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B2E3F" w14:textId="0FC905C3" w:rsidR="00FE7326" w:rsidRDefault="005515AA" w:rsidP="002E5592">
      <w:pPr>
        <w:spacing w:after="120" w:line="240" w:lineRule="auto"/>
        <w:contextualSpacing/>
        <w:jc w:val="center"/>
        <w:rPr>
          <w:rFonts w:asciiTheme="majorHAnsi" w:hAnsiTheme="majorHAnsi" w:cstheme="majorHAnsi"/>
          <w:b/>
        </w:rPr>
      </w:pPr>
      <w:r w:rsidRPr="005515AA">
        <w:rPr>
          <w:rFonts w:asciiTheme="majorHAnsi" w:hAnsiTheme="majorHAnsi" w:cstheme="majorHAnsi"/>
          <w:b/>
          <w:iCs/>
        </w:rPr>
        <w:t>VILNIAUS NUOTEKŲ VALYKLOS IŠMANIOS VALDYMO SISTEMOS ĮRANGOS TECHNINĖS PRIEŽIŪROS IR REMONTO P</w:t>
      </w:r>
      <w:r w:rsidRPr="005515AA">
        <w:rPr>
          <w:rFonts w:asciiTheme="majorHAnsi" w:hAnsiTheme="majorHAnsi" w:cstheme="majorHAnsi"/>
          <w:b/>
        </w:rPr>
        <w:t xml:space="preserve"> </w:t>
      </w:r>
      <w:r w:rsidRPr="005515AA">
        <w:rPr>
          <w:rFonts w:asciiTheme="majorHAnsi" w:hAnsiTheme="majorHAnsi" w:cstheme="majorHAnsi"/>
          <w:b/>
          <w:iCs/>
        </w:rPr>
        <w:t>PASLAUGŲ TEIKIMO SUTARTIES SPECIALIOJI DALIS</w:t>
      </w:r>
    </w:p>
    <w:p w14:paraId="5DF3E830" w14:textId="77777777" w:rsidR="00FE7326" w:rsidRPr="008202D3" w:rsidRDefault="00FE7326" w:rsidP="002E5592">
      <w:pPr>
        <w:spacing w:after="120" w:line="240" w:lineRule="auto"/>
        <w:contextualSpacing/>
        <w:jc w:val="center"/>
        <w:rPr>
          <w:rFonts w:asciiTheme="majorHAnsi" w:hAnsiTheme="majorHAnsi" w:cstheme="majorHAnsi"/>
          <w:b/>
          <w:lang w:eastAsia="en-US"/>
        </w:rPr>
      </w:pP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/-ios</w:t>
      </w:r>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/-ios</w:t>
      </w:r>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1A085624">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1A00F26C"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w:t>
            </w:r>
            <w:r w:rsidR="00FE7326">
              <w:rPr>
                <w:rFonts w:asciiTheme="majorHAnsi" w:hAnsiTheme="majorHAnsi" w:cstheme="majorHAnsi"/>
                <w:sz w:val="22"/>
                <w:szCs w:val="22"/>
                <w:lang w:val="lt-LT"/>
              </w:rPr>
              <w:t xml:space="preserve"> </w:t>
            </w:r>
            <w:sdt>
              <w:sdtPr>
                <w:rPr>
                  <w:rFonts w:asciiTheme="majorHAnsi" w:hAnsiTheme="majorHAnsi" w:cstheme="majorHAnsi"/>
                  <w:b/>
                  <w:i/>
                  <w:sz w:val="22"/>
                  <w:szCs w:val="22"/>
                  <w:lang w:val="lt-LT"/>
                </w:rPr>
                <w:id w:val="-368992159"/>
                <w:placeholder>
                  <w:docPart w:val="882FCC3345CA41B2B153EAB7D8A9453F"/>
                </w:placeholder>
                <w:text/>
              </w:sdtPr>
              <w:sdtContent>
                <w:r w:rsidR="005515AA" w:rsidRPr="005515AA">
                  <w:rPr>
                    <w:rFonts w:asciiTheme="majorHAnsi" w:hAnsiTheme="majorHAnsi" w:cstheme="majorHAnsi"/>
                    <w:b/>
                    <w:i/>
                    <w:sz w:val="22"/>
                    <w:szCs w:val="22"/>
                    <w:lang w:val="lt-LT"/>
                  </w:rPr>
                  <w:t xml:space="preserve">Vilniaus nuotekų valyklos išmanios valdymo sistemos įrangos techninės priežiūros ir remonto paslaugos </w:t>
                </w:r>
              </w:sdtContent>
            </w:sdt>
            <w:r w:rsidR="005515AA" w:rsidRPr="005515AA">
              <w:rPr>
                <w:rFonts w:asciiTheme="majorHAnsi" w:hAnsiTheme="majorHAnsi" w:cstheme="majorHAnsi"/>
                <w:sz w:val="22"/>
                <w:szCs w:val="22"/>
                <w:lang w:val="lt-LT"/>
              </w:rPr>
              <w:t xml:space="preserve"> </w:t>
            </w:r>
            <w:r w:rsidR="00A439D9" w:rsidRPr="008202D3">
              <w:rPr>
                <w:rFonts w:asciiTheme="majorHAnsi" w:hAnsiTheme="majorHAnsi" w:cstheme="majorHAnsi"/>
                <w:sz w:val="22"/>
                <w:szCs w:val="22"/>
                <w:lang w:val="lt-LT"/>
              </w:rPr>
              <w:t>(toliau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FE7326">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5ABAC44B" w:rsidR="008E25DE" w:rsidRPr="00FE7326" w:rsidRDefault="00000000" w:rsidP="00FE7326">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FE7326">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aslaugų kiekis nurodytas Sutarties SD priede Nr.</w:t>
            </w:r>
            <w:r w:rsidR="00FE7326">
              <w:rPr>
                <w:rFonts w:asciiTheme="majorHAnsi" w:hAnsiTheme="majorHAnsi" w:cstheme="majorHAnsi"/>
                <w:sz w:val="22"/>
                <w:szCs w:val="22"/>
                <w:lang w:val="lt-LT"/>
              </w:rPr>
              <w:t xml:space="preserve"> 1</w:t>
            </w:r>
            <w:r w:rsidR="00A77649" w:rsidRPr="008202D3">
              <w:rPr>
                <w:rFonts w:asciiTheme="majorHAnsi" w:hAnsiTheme="majorHAnsi" w:cstheme="majorHAnsi"/>
                <w:sz w:val="22"/>
                <w:szCs w:val="22"/>
                <w:lang w:val="lt-LT"/>
              </w:rPr>
              <w:t>.</w:t>
            </w:r>
          </w:p>
        </w:tc>
      </w:tr>
      <w:tr w:rsidR="004D2C14" w:rsidRPr="008202D3" w14:paraId="5F10BAF0" w14:textId="77777777" w:rsidTr="1A085624">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7381E55B" w14:textId="139635BD" w:rsidR="00F26809"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 xml:space="preserve">aina be PVM </w:t>
            </w:r>
            <w:r w:rsidR="00FE7326">
              <w:rPr>
                <w:rFonts w:asciiTheme="majorHAnsi" w:hAnsiTheme="majorHAnsi" w:cstheme="majorHAnsi"/>
                <w:sz w:val="22"/>
                <w:szCs w:val="22"/>
                <w:lang w:val="lt-LT"/>
              </w:rPr>
              <w:t>6</w:t>
            </w:r>
            <w:r w:rsidR="005515AA">
              <w:rPr>
                <w:rFonts w:asciiTheme="majorHAnsi" w:hAnsiTheme="majorHAnsi" w:cstheme="majorHAnsi"/>
                <w:sz w:val="22"/>
                <w:szCs w:val="22"/>
                <w:lang w:val="lt-LT"/>
              </w:rPr>
              <w:t>0</w:t>
            </w:r>
            <w:r w:rsidR="00FE7326">
              <w:rPr>
                <w:rFonts w:asciiTheme="majorHAnsi" w:hAnsiTheme="majorHAnsi" w:cstheme="majorHAnsi"/>
                <w:sz w:val="22"/>
                <w:szCs w:val="22"/>
                <w:lang w:val="lt-LT"/>
              </w:rPr>
              <w:t>0 000,00</w:t>
            </w:r>
            <w:r w:rsidR="00B56CFF" w:rsidRPr="008202D3">
              <w:rPr>
                <w:rFonts w:asciiTheme="majorHAnsi" w:hAnsiTheme="majorHAnsi" w:cstheme="majorHAnsi"/>
                <w:sz w:val="22"/>
                <w:szCs w:val="22"/>
                <w:lang w:val="lt-LT"/>
              </w:rPr>
              <w:t xml:space="preserve"> 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p w14:paraId="1F2B7F90" w14:textId="77777777" w:rsidR="00FE7326" w:rsidRDefault="00FE7326" w:rsidP="00FE7326">
            <w:pPr>
              <w:pStyle w:val="ListParagraph"/>
              <w:numPr>
                <w:ilvl w:val="1"/>
                <w:numId w:val="29"/>
              </w:numPr>
              <w:spacing w:before="0" w:after="0" w:line="276" w:lineRule="auto"/>
              <w:ind w:left="459" w:hanging="459"/>
              <w:rPr>
                <w:rFonts w:asciiTheme="majorHAnsi" w:hAnsiTheme="majorHAnsi" w:cstheme="majorHAnsi"/>
                <w:sz w:val="22"/>
                <w:szCs w:val="22"/>
                <w:lang w:val="lt-LT"/>
              </w:rPr>
            </w:pPr>
            <w:r>
              <w:rPr>
                <w:rFonts w:asciiTheme="majorHAnsi" w:hAnsiTheme="majorHAnsi" w:cstheme="majorHAnsi"/>
                <w:sz w:val="22"/>
                <w:szCs w:val="22"/>
                <w:lang w:val="lt-LT"/>
              </w:rPr>
              <w:t>Sutartyje nustatomas sutarties kainos apskaičiavimo būdas:</w:t>
            </w:r>
          </w:p>
          <w:p w14:paraId="62C968D7" w14:textId="515867B3" w:rsidR="00FE7326" w:rsidRDefault="00FE7326" w:rsidP="1A085624">
            <w:pPr>
              <w:pStyle w:val="ListParagraph"/>
              <w:numPr>
                <w:ilvl w:val="2"/>
                <w:numId w:val="29"/>
              </w:numPr>
              <w:spacing w:before="0" w:after="0"/>
              <w:ind w:left="603" w:hanging="603"/>
              <w:rPr>
                <w:rFonts w:asciiTheme="majorHAnsi" w:hAnsiTheme="majorHAnsi" w:cstheme="majorBidi"/>
                <w:sz w:val="22"/>
                <w:szCs w:val="22"/>
                <w:lang w:val="lt-LT"/>
              </w:rPr>
            </w:pPr>
            <w:r w:rsidRPr="1A085624">
              <w:rPr>
                <w:rFonts w:asciiTheme="majorHAnsi" w:hAnsiTheme="majorHAnsi" w:cstheme="majorBidi"/>
                <w:sz w:val="22"/>
                <w:szCs w:val="22"/>
                <w:lang w:val="lt-LT"/>
              </w:rPr>
              <w:t>remonto ir techninio aptarnavimo paslaugų</w:t>
            </w:r>
            <w:r w:rsidR="006B5F41" w:rsidRPr="1A085624">
              <w:rPr>
                <w:rFonts w:asciiTheme="majorHAnsi" w:hAnsiTheme="majorHAnsi" w:cstheme="majorBidi"/>
                <w:sz w:val="22"/>
                <w:szCs w:val="22"/>
                <w:lang w:val="lt-LT"/>
              </w:rPr>
              <w:t xml:space="preserve"> ir prekių</w:t>
            </w:r>
            <w:r w:rsidR="00A714F8" w:rsidRPr="1A085624">
              <w:rPr>
                <w:rFonts w:asciiTheme="majorHAnsi" w:hAnsiTheme="majorHAnsi" w:cstheme="majorBidi"/>
                <w:sz w:val="22"/>
                <w:szCs w:val="22"/>
                <w:lang w:val="lt-LT"/>
              </w:rPr>
              <w:t xml:space="preserve"> </w:t>
            </w:r>
            <w:r w:rsidRPr="1A085624">
              <w:rPr>
                <w:rFonts w:asciiTheme="majorHAnsi" w:hAnsiTheme="majorHAnsi" w:cstheme="majorBidi"/>
                <w:sz w:val="22"/>
                <w:szCs w:val="22"/>
                <w:lang w:val="lt-LT"/>
              </w:rPr>
              <w:t xml:space="preserve">fiksuoti įkainiai: maksimali vertė (1) be PVM </w:t>
            </w:r>
            <w:r w:rsidR="60A842F6" w:rsidRPr="1A085624">
              <w:rPr>
                <w:rFonts w:asciiTheme="majorHAnsi" w:hAnsiTheme="majorHAnsi" w:cstheme="majorBidi"/>
                <w:sz w:val="22"/>
                <w:szCs w:val="22"/>
                <w:lang w:val="lt-LT"/>
              </w:rPr>
              <w:t>5</w:t>
            </w:r>
            <w:r w:rsidR="005515AA" w:rsidRPr="1A085624">
              <w:rPr>
                <w:rFonts w:asciiTheme="majorHAnsi" w:hAnsiTheme="majorHAnsi" w:cstheme="majorBidi"/>
                <w:sz w:val="22"/>
                <w:szCs w:val="22"/>
                <w:lang w:val="lt-LT"/>
              </w:rPr>
              <w:t>00</w:t>
            </w:r>
            <w:r w:rsidRPr="1A085624">
              <w:rPr>
                <w:rFonts w:asciiTheme="majorHAnsi" w:hAnsiTheme="majorHAnsi" w:cstheme="majorBidi"/>
                <w:sz w:val="22"/>
                <w:szCs w:val="22"/>
                <w:lang w:val="lt-LT"/>
              </w:rPr>
              <w:t xml:space="preserve"> 000,00 EUR; (2) PVM </w:t>
            </w:r>
            <w:r w:rsidRPr="1A085624">
              <w:rPr>
                <w:rFonts w:asciiTheme="majorHAnsi" w:hAnsiTheme="majorHAnsi" w:cstheme="majorBidi"/>
                <w:sz w:val="22"/>
                <w:szCs w:val="22"/>
                <w:highlight w:val="lightGray"/>
                <w:lang w:val="lt-LT"/>
              </w:rPr>
              <w:t>[įrašyti</w:t>
            </w:r>
            <w:r w:rsidRPr="1A085624">
              <w:rPr>
                <w:rFonts w:asciiTheme="majorHAnsi" w:hAnsiTheme="majorHAnsi" w:cstheme="majorBidi"/>
                <w:sz w:val="22"/>
                <w:szCs w:val="22"/>
                <w:lang w:val="lt-LT"/>
              </w:rPr>
              <w:t>] EUR; (3) kaina su PVM [</w:t>
            </w:r>
            <w:r w:rsidRPr="1A085624">
              <w:rPr>
                <w:rFonts w:asciiTheme="majorHAnsi" w:hAnsiTheme="majorHAnsi" w:cstheme="majorBidi"/>
                <w:sz w:val="22"/>
                <w:szCs w:val="22"/>
                <w:highlight w:val="lightGray"/>
                <w:lang w:val="lt-LT"/>
              </w:rPr>
              <w:t>įrašyti</w:t>
            </w:r>
            <w:r w:rsidRPr="1A085624">
              <w:rPr>
                <w:rFonts w:asciiTheme="majorHAnsi" w:hAnsiTheme="majorHAnsi" w:cstheme="majorBidi"/>
                <w:sz w:val="22"/>
                <w:szCs w:val="22"/>
                <w:lang w:val="lt-LT"/>
              </w:rPr>
              <w:t>] EUR</w:t>
            </w:r>
            <w:r w:rsidR="00A714F8" w:rsidRPr="1A085624">
              <w:rPr>
                <w:rFonts w:asciiTheme="majorHAnsi" w:hAnsiTheme="majorHAnsi" w:cstheme="majorBidi"/>
                <w:sz w:val="22"/>
                <w:szCs w:val="22"/>
                <w:lang w:val="lt-LT"/>
              </w:rPr>
              <w:t>.</w:t>
            </w:r>
          </w:p>
          <w:p w14:paraId="23E170C3" w14:textId="77777777" w:rsidR="00A714F8" w:rsidRPr="00A714F8" w:rsidRDefault="00A714F8" w:rsidP="00A714F8">
            <w:pPr>
              <w:rPr>
                <w:rFonts w:asciiTheme="majorHAnsi" w:hAnsiTheme="majorHAnsi" w:cstheme="majorBidi"/>
              </w:rPr>
            </w:pPr>
          </w:p>
          <w:p w14:paraId="63C7DC6A" w14:textId="77777777" w:rsidR="00FE7326" w:rsidRPr="00A66539" w:rsidRDefault="00FE7326" w:rsidP="00FE7326">
            <w:pPr>
              <w:pStyle w:val="ListParagraph"/>
              <w:numPr>
                <w:ilvl w:val="2"/>
                <w:numId w:val="29"/>
              </w:numPr>
              <w:spacing w:before="0" w:after="0" w:line="360" w:lineRule="auto"/>
              <w:ind w:left="603" w:hanging="603"/>
              <w:rPr>
                <w:rFonts w:asciiTheme="majorHAnsi" w:hAnsiTheme="majorHAnsi" w:cstheme="majorHAnsi"/>
                <w:sz w:val="22"/>
                <w:szCs w:val="22"/>
                <w:lang w:val="lt-LT"/>
              </w:rPr>
            </w:pPr>
            <w:r>
              <w:rPr>
                <w:rFonts w:asciiTheme="majorHAnsi" w:hAnsiTheme="majorHAnsi" w:cstheme="majorHAnsi"/>
                <w:sz w:val="22"/>
                <w:szCs w:val="22"/>
                <w:lang w:val="lt-LT"/>
              </w:rPr>
              <w:t>Sutarties vykdymo išlaidų atlyginimas (toliau – Papildomos išlaidos).</w:t>
            </w:r>
          </w:p>
          <w:p w14:paraId="2DD18DDB" w14:textId="77777777" w:rsidR="00CB46B2" w:rsidRPr="00CB46B2" w:rsidRDefault="00CB46B2" w:rsidP="00CB46B2">
            <w:pPr>
              <w:pStyle w:val="ListParagraph"/>
              <w:numPr>
                <w:ilvl w:val="1"/>
                <w:numId w:val="29"/>
              </w:numPr>
              <w:spacing w:before="0" w:after="0"/>
              <w:rPr>
                <w:rFonts w:asciiTheme="majorHAnsi" w:hAnsiTheme="majorHAnsi" w:cstheme="majorHAnsi"/>
              </w:rPr>
            </w:pPr>
            <w:r w:rsidRPr="00591726">
              <w:rPr>
                <w:rFonts w:asciiTheme="majorHAnsi" w:hAnsiTheme="majorHAnsi" w:cstheme="majorHAnsi"/>
                <w:sz w:val="22"/>
                <w:szCs w:val="22"/>
                <w:lang w:val="lt-LT"/>
              </w:rPr>
              <w:t>Sutarties galiojimo metu Paslaugų gavėjas atlygins Papildomas išlaidas susijusias su</w:t>
            </w:r>
          </w:p>
          <w:p w14:paraId="32D2E10F" w14:textId="26F9BAEC" w:rsidR="00FE7326" w:rsidRPr="00FF14C9" w:rsidRDefault="00FF14C9" w:rsidP="1A085624">
            <w:pPr>
              <w:ind w:left="318"/>
              <w:jc w:val="both"/>
              <w:rPr>
                <w:rFonts w:asciiTheme="majorHAnsi" w:hAnsiTheme="majorHAnsi" w:cstheme="majorBidi"/>
              </w:rPr>
            </w:pPr>
            <w:r w:rsidRPr="1A085624">
              <w:rPr>
                <w:rFonts w:asciiTheme="majorHAnsi" w:hAnsiTheme="majorHAnsi" w:cstheme="majorBidi"/>
              </w:rPr>
              <w:t>p</w:t>
            </w:r>
            <w:r w:rsidR="00CB46B2" w:rsidRPr="1A085624">
              <w:rPr>
                <w:rFonts w:asciiTheme="majorHAnsi" w:hAnsiTheme="majorHAnsi" w:cstheme="majorBidi"/>
              </w:rPr>
              <w:t xml:space="preserve">erkamomis </w:t>
            </w:r>
            <w:r w:rsidR="65E8E3C7" w:rsidRPr="1A085624">
              <w:rPr>
                <w:rFonts w:ascii="Calibri" w:eastAsia="Calibri" w:hAnsi="Calibri" w:cs="Calibri"/>
                <w:sz w:val="20"/>
                <w:szCs w:val="20"/>
              </w:rPr>
              <w:t xml:space="preserve"> detalėmis, medžiagomis, pagalbine įranga, kurios nėra nurodytos Techninės specifikacijos priede Nr. 2 lentelėje Nr. 2, tačiau kurios reikalingos, kad būtų užtikrint</w:t>
            </w:r>
            <w:r w:rsidR="00637396">
              <w:rPr>
                <w:rFonts w:ascii="Calibri" w:eastAsia="Calibri" w:hAnsi="Calibri" w:cs="Calibri"/>
                <w:sz w:val="20"/>
                <w:szCs w:val="20"/>
              </w:rPr>
              <w:t>os</w:t>
            </w:r>
            <w:r w:rsidR="65E8E3C7" w:rsidRPr="1A085624">
              <w:rPr>
                <w:rFonts w:ascii="Calibri" w:eastAsia="Calibri" w:hAnsi="Calibri" w:cs="Calibri"/>
                <w:sz w:val="20"/>
                <w:szCs w:val="20"/>
              </w:rPr>
              <w:t xml:space="preserve"> Vilniaus nuotekų valyklos išmaniosios valdymo sistemos įrangos</w:t>
            </w:r>
            <w:r w:rsidR="00F901B9" w:rsidRPr="1A085624">
              <w:rPr>
                <w:rFonts w:asciiTheme="majorHAnsi" w:hAnsiTheme="majorHAnsi" w:cstheme="majorBidi"/>
                <w:i/>
                <w:iCs/>
              </w:rPr>
              <w:t xml:space="preserve"> techninės priežiūros ir remonto paslaugos</w:t>
            </w:r>
            <w:r w:rsidRPr="1A085624">
              <w:rPr>
                <w:rFonts w:asciiTheme="majorHAnsi" w:hAnsiTheme="majorHAnsi" w:cstheme="majorBidi"/>
                <w:i/>
                <w:iCs/>
              </w:rPr>
              <w:t>.</w:t>
            </w:r>
            <w:r w:rsidRPr="1A085624">
              <w:rPr>
                <w:rFonts w:asciiTheme="majorHAnsi" w:hAnsiTheme="majorHAnsi" w:cstheme="majorBidi"/>
              </w:rPr>
              <w:t xml:space="preserve"> </w:t>
            </w:r>
            <w:r w:rsidR="00CB46B2" w:rsidRPr="1A085624">
              <w:rPr>
                <w:rFonts w:asciiTheme="majorHAnsi" w:hAnsiTheme="majorHAnsi" w:cstheme="majorBidi"/>
              </w:rPr>
              <w:t xml:space="preserve">Į šias išlaidas negali būti įtrauktas Paslaugų teikėjo pelnas. Paslaugų teikėjas privalės patirtas faktines išlaidas patvirtinti išlaidas pagrindžiančiais trečiųjų šalių išduotais dokumentais. Faktines Paslaugų teikėjo išlaidas patvirtinančiais dokumentais laikomos sąskaitos faktūros ar kiti dokumentai, kuriuose aiškiai matosi Paslaugų teikėjo išlaidos, patirtos vykdant Paslaugų gavėjo užsakymą. </w:t>
            </w:r>
          </w:p>
        </w:tc>
      </w:tr>
      <w:tr w:rsidR="004D2C14" w:rsidRPr="008202D3" w14:paraId="3C1AE109" w14:textId="77777777" w:rsidTr="1A085624">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55FFD6D" w14:textId="3C70C486" w:rsidR="00955C3A" w:rsidRPr="00FF14C9" w:rsidRDefault="00FF14C9" w:rsidP="00FF14C9">
            <w:pPr>
              <w:tabs>
                <w:tab w:val="left" w:pos="599"/>
              </w:tabs>
              <w:rPr>
                <w:rFonts w:asciiTheme="majorHAnsi" w:eastAsia="Arial" w:hAnsiTheme="majorHAnsi" w:cstheme="majorHAnsi"/>
                <w:lang w:eastAsia="en-GB"/>
              </w:rPr>
            </w:pPr>
            <w:r>
              <w:rPr>
                <w:rFonts w:asciiTheme="majorHAnsi" w:eastAsia="Arial" w:hAnsiTheme="majorHAnsi" w:cstheme="majorHAnsi"/>
              </w:rPr>
              <w:t xml:space="preserve">2.4. </w:t>
            </w:r>
            <w:r w:rsidR="00AC38A5" w:rsidRPr="00FF14C9">
              <w:rPr>
                <w:rFonts w:asciiTheme="majorHAnsi" w:eastAsia="Arial" w:hAnsiTheme="majorHAnsi" w:cstheme="majorHAnsi"/>
              </w:rPr>
              <w:t>Sutarties kainos/įkainio peržiūra</w:t>
            </w:r>
            <w:r w:rsidR="00D60B0D" w:rsidRPr="00FF14C9">
              <w:rPr>
                <w:rFonts w:asciiTheme="majorHAnsi" w:eastAsia="Arial" w:hAnsiTheme="majorHAnsi" w:cstheme="majorHAnsi"/>
              </w:rPr>
              <w:t xml:space="preserve"> </w:t>
            </w:r>
            <w:sdt>
              <w:sdtPr>
                <w:rPr>
                  <w:rStyle w:val="Style3"/>
                  <w:rFonts w:asciiTheme="majorHAnsi" w:hAnsiTheme="majorHAnsi" w:cstheme="majorHAnsi"/>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rFonts w:asciiTheme="minorHAnsi" w:hAnsiTheme="minorHAnsi" w:cs="Times New Roman"/>
                  <w:i/>
                  <w:iCs/>
                  <w:lang w:bidi="ta-IN"/>
                </w:rPr>
              </w:sdtEndPr>
              <w:sdtContent>
                <w:r>
                  <w:rPr>
                    <w:rStyle w:val="Style3"/>
                    <w:rFonts w:asciiTheme="majorHAnsi" w:hAnsiTheme="majorHAnsi" w:cstheme="majorHAnsi"/>
                  </w:rPr>
                  <w:t>taikoma</w:t>
                </w:r>
              </w:sdtContent>
            </w:sdt>
            <w:r>
              <w:rPr>
                <w:i/>
                <w:iCs/>
                <w:lang w:bidi="ta-IN"/>
              </w:rPr>
              <w:t>:</w:t>
            </w:r>
            <w:r w:rsidR="005A0ED5" w:rsidRPr="00FF14C9" w:rsidDel="005A0ED5">
              <w:rPr>
                <w:rFonts w:asciiTheme="majorHAnsi" w:eastAsia="Arial" w:hAnsiTheme="majorHAnsi" w:cstheme="majorHAnsi"/>
                <w:i/>
                <w:iCs/>
              </w:rPr>
              <w:t xml:space="preserve"> </w:t>
            </w:r>
          </w:p>
          <w:p w14:paraId="7DAF5DC7" w14:textId="19C5C3C7" w:rsidR="00AC38A5" w:rsidRPr="00FF14C9" w:rsidRDefault="00FF14C9" w:rsidP="00FF14C9">
            <w:pPr>
              <w:tabs>
                <w:tab w:val="left" w:pos="594"/>
              </w:tabs>
              <w:ind w:left="460" w:hanging="460"/>
              <w:rPr>
                <w:rFonts w:asciiTheme="majorHAnsi" w:eastAsia="Arial" w:hAnsiTheme="majorHAnsi" w:cstheme="majorHAnsi"/>
              </w:rPr>
            </w:pPr>
            <w:r>
              <w:rPr>
                <w:rFonts w:asciiTheme="majorHAnsi" w:hAnsiTheme="majorHAnsi" w:cstheme="majorHAnsi"/>
              </w:rPr>
              <w:t>2</w:t>
            </w:r>
            <w:r>
              <w:t xml:space="preserve">.4.1. </w:t>
            </w:r>
            <w:r w:rsidR="00D3204C" w:rsidRPr="00FF14C9">
              <w:rPr>
                <w:rFonts w:asciiTheme="majorHAnsi" w:hAnsiTheme="majorHAnsi" w:cstheme="majorHAnsi"/>
              </w:rPr>
              <w:t>Sutarties kainos</w:t>
            </w:r>
            <w:r w:rsidR="00D561A5" w:rsidRPr="00FF14C9">
              <w:rPr>
                <w:rFonts w:asciiTheme="majorHAnsi" w:hAnsiTheme="majorHAnsi" w:cstheme="majorHAnsi"/>
              </w:rPr>
              <w:t xml:space="preserve"> </w:t>
            </w:r>
            <w:r w:rsidR="00D3204C" w:rsidRPr="00FF14C9">
              <w:rPr>
                <w:rFonts w:asciiTheme="majorHAnsi" w:hAnsiTheme="majorHAnsi" w:cstheme="majorHAnsi"/>
              </w:rPr>
              <w:t>/</w:t>
            </w:r>
            <w:r w:rsidR="00D561A5" w:rsidRPr="00FF14C9">
              <w:rPr>
                <w:rFonts w:asciiTheme="majorHAnsi" w:hAnsiTheme="majorHAnsi" w:cstheme="majorHAnsi"/>
              </w:rPr>
              <w:t xml:space="preserve"> </w:t>
            </w:r>
            <w:r w:rsidR="00D3204C" w:rsidRPr="00FF14C9">
              <w:rPr>
                <w:rFonts w:asciiTheme="majorHAnsi" w:hAnsiTheme="majorHAnsi" w:cstheme="majorHAnsi"/>
              </w:rPr>
              <w:t>įkainio peržiūra vykdoma ne</w:t>
            </w:r>
            <w:r w:rsidR="00955C3A" w:rsidRPr="00FF14C9">
              <w:rPr>
                <w:rFonts w:asciiTheme="majorHAnsi" w:hAnsiTheme="majorHAnsi" w:cstheme="majorHAnsi"/>
              </w:rPr>
              <w:t xml:space="preserve"> anksčiau</w:t>
            </w:r>
            <w:r w:rsidR="00D3204C" w:rsidRPr="00FF14C9">
              <w:rPr>
                <w:rFonts w:asciiTheme="majorHAnsi" w:hAnsiTheme="majorHAnsi" w:cstheme="majorHAnsi"/>
              </w:rPr>
              <w:t xml:space="preserve"> n</w:t>
            </w:r>
            <w:r w:rsidR="0077200C" w:rsidRPr="00FF14C9">
              <w:rPr>
                <w:rFonts w:asciiTheme="majorHAnsi" w:hAnsiTheme="majorHAnsi" w:cstheme="majorHAnsi"/>
              </w:rPr>
              <w:t>ei</w:t>
            </w:r>
            <w:r w:rsidR="00D3204C" w:rsidRPr="00FF14C9">
              <w:rPr>
                <w:rFonts w:asciiTheme="majorHAnsi" w:hAnsiTheme="majorHAnsi" w:cstheme="majorHAnsi"/>
              </w:rPr>
              <w:t xml:space="preserve"> </w:t>
            </w:r>
            <w:r w:rsidR="0077200C" w:rsidRPr="00FF14C9">
              <w:rPr>
                <w:rFonts w:asciiTheme="majorHAnsi" w:hAnsiTheme="majorHAnsi" w:cstheme="majorHAnsi"/>
              </w:rPr>
              <w:t>po</w:t>
            </w:r>
            <w:r w:rsidR="00D3204C" w:rsidRPr="00FF14C9">
              <w:rPr>
                <w:rFonts w:asciiTheme="majorHAnsi" w:hAnsiTheme="majorHAnsi" w:cstheme="majorHAnsi"/>
              </w:rPr>
              <w:t xml:space="preserve"> 6 (šeši</w:t>
            </w:r>
            <w:r w:rsidR="0077200C" w:rsidRPr="00FF14C9">
              <w:rPr>
                <w:rFonts w:asciiTheme="majorHAnsi" w:hAnsiTheme="majorHAnsi" w:cstheme="majorHAnsi"/>
              </w:rPr>
              <w:t>ų</w:t>
            </w:r>
            <w:r w:rsidR="00D3204C" w:rsidRPr="00FF14C9">
              <w:rPr>
                <w:rFonts w:asciiTheme="majorHAnsi" w:hAnsiTheme="majorHAnsi" w:cstheme="majorHAnsi"/>
              </w:rPr>
              <w:t>) mėnesi</w:t>
            </w:r>
            <w:r w:rsidR="0077200C" w:rsidRPr="00FF14C9">
              <w:rPr>
                <w:rFonts w:asciiTheme="majorHAnsi" w:hAnsiTheme="majorHAnsi" w:cstheme="majorHAnsi"/>
              </w:rPr>
              <w:t>ų</w:t>
            </w:r>
            <w:r w:rsidR="00D3204C" w:rsidRPr="00FF14C9">
              <w:rPr>
                <w:rFonts w:asciiTheme="majorHAnsi" w:hAnsiTheme="majorHAnsi" w:cstheme="majorHAnsi"/>
              </w:rPr>
              <w:t xml:space="preserve"> nuo Sutarties </w:t>
            </w:r>
            <w:r w:rsidR="00DB245F" w:rsidRPr="00FF14C9">
              <w:rPr>
                <w:rFonts w:asciiTheme="majorHAnsi" w:hAnsiTheme="majorHAnsi" w:cstheme="majorHAnsi"/>
              </w:rPr>
              <w:t>įsigaliojimo</w:t>
            </w:r>
            <w:r w:rsidR="00D3204C" w:rsidRPr="00FF14C9">
              <w:rPr>
                <w:rFonts w:asciiTheme="majorHAnsi" w:hAnsiTheme="majorHAnsi" w:cstheme="majorHAnsi"/>
              </w:rPr>
              <w:t xml:space="preserve"> dienos ir ne dažniau nei kas 6 (šešis) mėnesius</w:t>
            </w:r>
            <w:r w:rsidR="00955C3A" w:rsidRPr="00FF14C9">
              <w:rPr>
                <w:rFonts w:asciiTheme="majorHAnsi" w:hAnsiTheme="majorHAnsi" w:cstheme="majorHAnsi"/>
              </w:rPr>
              <w:t>;</w:t>
            </w:r>
            <w:r w:rsidR="00D3204C" w:rsidRPr="00FF14C9" w:rsidDel="00D3204C">
              <w:rPr>
                <w:rFonts w:asciiTheme="majorHAnsi" w:hAnsiTheme="majorHAnsi" w:cstheme="majorHAnsi"/>
              </w:rPr>
              <w:t xml:space="preserve"> </w:t>
            </w:r>
          </w:p>
          <w:p w14:paraId="011274E3" w14:textId="33BB7E8E" w:rsidR="00B56DD4" w:rsidRPr="00AD27EA" w:rsidRDefault="00AD27EA" w:rsidP="00AD27EA">
            <w:pPr>
              <w:tabs>
                <w:tab w:val="left" w:pos="564"/>
              </w:tabs>
              <w:ind w:left="460" w:hanging="460"/>
              <w:rPr>
                <w:rFonts w:asciiTheme="majorHAnsi" w:hAnsiTheme="majorHAnsi" w:cstheme="majorHAnsi"/>
              </w:rPr>
            </w:pPr>
            <w:r>
              <w:rPr>
                <w:rFonts w:asciiTheme="majorHAnsi" w:eastAsia="Times New Roman" w:hAnsiTheme="majorHAnsi" w:cstheme="majorHAnsi"/>
              </w:rPr>
              <w:t>2</w:t>
            </w:r>
            <w:r>
              <w:rPr>
                <w:rFonts w:eastAsia="Times New Roman"/>
              </w:rPr>
              <w:t xml:space="preserve">.4.2. </w:t>
            </w:r>
            <w:r w:rsidR="00760C9C" w:rsidRPr="00AD27EA">
              <w:rPr>
                <w:rFonts w:asciiTheme="majorHAnsi" w:eastAsia="Times New Roman" w:hAnsiTheme="majorHAnsi" w:cstheme="majorHAnsi"/>
              </w:rPr>
              <w:t>Sutartyje numatyt</w:t>
            </w:r>
            <w:r w:rsidR="00D83A70" w:rsidRPr="00AD27EA">
              <w:rPr>
                <w:rFonts w:asciiTheme="majorHAnsi" w:eastAsia="Times New Roman" w:hAnsiTheme="majorHAnsi" w:cstheme="majorHAnsi"/>
              </w:rPr>
              <w:t>as</w:t>
            </w:r>
            <w:r w:rsidR="00760C9C" w:rsidRPr="00AD27EA">
              <w:rPr>
                <w:rFonts w:asciiTheme="majorHAnsi" w:eastAsia="Times New Roman" w:hAnsiTheme="majorHAnsi" w:cstheme="majorHAnsi"/>
              </w:rPr>
              <w:t xml:space="preserve"> įkainių / kainos</w:t>
            </w:r>
            <w:r w:rsidR="00760C9C" w:rsidRPr="00AD27EA">
              <w:rPr>
                <w:rFonts w:asciiTheme="majorHAnsi" w:hAnsiTheme="majorHAnsi" w:cstheme="majorHAnsi"/>
              </w:rPr>
              <w:t xml:space="preserve"> perskaičiavimas atliekamas vadovaujantis</w:t>
            </w:r>
            <w:r w:rsidR="00760C9C" w:rsidRPr="00AD27EA">
              <w:rPr>
                <w:rFonts w:asciiTheme="majorHAnsi" w:eastAsia="Times New Roman" w:hAnsiTheme="majorHAnsi" w:cstheme="majorHAnsi"/>
              </w:rPr>
              <w:t xml:space="preserve"> </w:t>
            </w:r>
            <w:r w:rsidR="00531432" w:rsidRPr="00AD27EA">
              <w:rPr>
                <w:rFonts w:asciiTheme="majorHAnsi" w:hAnsiTheme="majorHAnsi" w:cstheme="majorHAnsi"/>
              </w:rPr>
              <w:t xml:space="preserve">Valstybinės duomenų agentūros Oficialiosios statistikos portalo </w:t>
            </w:r>
            <w:r w:rsidR="00760C9C" w:rsidRPr="00AD27EA">
              <w:rPr>
                <w:rFonts w:asciiTheme="majorHAnsi" w:eastAsia="Times New Roman" w:hAnsiTheme="majorHAnsi" w:cstheme="majorHAnsi"/>
              </w:rPr>
              <w:t xml:space="preserve">(www.stat.gov.lt) </w:t>
            </w:r>
            <w:r w:rsidR="00383982" w:rsidRPr="00AD27EA">
              <w:rPr>
                <w:rFonts w:asciiTheme="majorHAnsi" w:eastAsia="Times New Roman" w:hAnsiTheme="majorHAnsi" w:cstheme="majorHAnsi"/>
              </w:rPr>
              <w:lastRenderedPageBreak/>
              <w:t xml:space="preserve">viešai </w:t>
            </w:r>
            <w:r w:rsidR="00760C9C" w:rsidRPr="00AD27EA">
              <w:rPr>
                <w:rFonts w:asciiTheme="majorHAnsi" w:eastAsia="Times New Roman" w:hAnsiTheme="majorHAnsi" w:cstheme="majorHAnsi"/>
              </w:rPr>
              <w:t xml:space="preserve">skelbiamo </w:t>
            </w:r>
            <w:sdt>
              <w:sdtPr>
                <w:rPr>
                  <w:rStyle w:val="Style2"/>
                  <w:rFonts w:asciiTheme="majorHAnsi" w:hAnsiTheme="majorHAnsi" w:cstheme="majorHAnsi"/>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lang w:bidi="ta-IN"/>
                </w:rPr>
              </w:sdtEndPr>
              <w:sdtContent>
                <w:r w:rsidRPr="00AD27EA">
                  <w:rPr>
                    <w:rStyle w:val="Style2"/>
                    <w:rFonts w:asciiTheme="majorHAnsi" w:hAnsiTheme="majorHAnsi" w:cstheme="majorHAnsi"/>
                  </w:rPr>
                  <w:t xml:space="preserve">bendro „Vartojimo prekės ir paslaugos“ </w:t>
                </w:r>
              </w:sdtContent>
            </w:sdt>
            <w:r w:rsidR="00126046" w:rsidRPr="00AD27EA">
              <w:rPr>
                <w:rFonts w:asciiTheme="majorHAnsi" w:eastAsia="Times New Roman" w:hAnsiTheme="majorHAnsi" w:cstheme="majorHAnsi"/>
              </w:rPr>
              <w:t xml:space="preserve"> </w:t>
            </w:r>
            <w:r w:rsidR="00F315DB" w:rsidRPr="00AD27EA">
              <w:rPr>
                <w:rFonts w:asciiTheme="majorHAnsi" w:eastAsia="Times New Roman" w:hAnsiTheme="majorHAnsi" w:cstheme="majorHAnsi"/>
              </w:rPr>
              <w:t>vartotojų kainų indekso</w:t>
            </w:r>
            <w:r w:rsidR="00581606" w:rsidRPr="00AD27EA">
              <w:rPr>
                <w:rFonts w:asciiTheme="majorHAnsi" w:eastAsia="Times New Roman" w:hAnsiTheme="majorHAnsi" w:cstheme="majorHAnsi"/>
              </w:rPr>
              <w:t xml:space="preserve"> duomeni</w:t>
            </w:r>
            <w:r w:rsidR="005C4FF7" w:rsidRPr="00AD27EA">
              <w:rPr>
                <w:rFonts w:asciiTheme="majorHAnsi" w:eastAsia="Times New Roman" w:hAnsiTheme="majorHAnsi" w:cstheme="majorHAnsi"/>
              </w:rPr>
              <w:t>m</w:t>
            </w:r>
            <w:r w:rsidR="00581606" w:rsidRPr="00AD27EA">
              <w:rPr>
                <w:rFonts w:asciiTheme="majorHAnsi" w:eastAsia="Times New Roman" w:hAnsiTheme="majorHAnsi" w:cstheme="majorHAnsi"/>
              </w:rPr>
              <w:t>is</w:t>
            </w:r>
            <w:r w:rsidR="00760C9C" w:rsidRPr="00AD27EA">
              <w:rPr>
                <w:rFonts w:asciiTheme="majorHAnsi" w:eastAsia="Times New Roman" w:hAnsiTheme="majorHAnsi" w:cstheme="majorHAnsi"/>
                <w:i/>
                <w:iCs/>
              </w:rPr>
              <w:t>.</w:t>
            </w:r>
          </w:p>
        </w:tc>
      </w:tr>
      <w:tr w:rsidR="004D2C14" w:rsidRPr="008202D3" w14:paraId="439620FD" w14:textId="77777777" w:rsidTr="1A085624">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tcPr>
          <w:p w14:paraId="06353DF2" w14:textId="4CB0BD4A" w:rsidR="00F41B8C" w:rsidRPr="00AD27EA" w:rsidRDefault="00AD27EA" w:rsidP="00AD27EA">
            <w:pPr>
              <w:tabs>
                <w:tab w:val="left" w:pos="318"/>
              </w:tabs>
              <w:rPr>
                <w:rFonts w:asciiTheme="majorHAnsi" w:hAnsiTheme="majorHAnsi" w:cstheme="majorHAnsi"/>
                <w:lang w:bidi="ta-IN"/>
              </w:rPr>
            </w:pPr>
            <w:r>
              <w:rPr>
                <w:rFonts w:asciiTheme="majorHAnsi" w:hAnsiTheme="majorHAnsi" w:cstheme="majorHAnsi"/>
                <w:lang w:bidi="ta-IN"/>
              </w:rPr>
              <w:t xml:space="preserve">2.5. </w:t>
            </w:r>
            <w:r w:rsidR="00F61BE0" w:rsidRPr="00AD27EA">
              <w:rPr>
                <w:rFonts w:asciiTheme="majorHAnsi" w:hAnsiTheme="majorHAnsi" w:cstheme="majorHAnsi"/>
                <w:lang w:bidi="ta-IN"/>
              </w:rPr>
              <w:t>Paslaugų teikėjui avansa</w:t>
            </w:r>
            <w:r w:rsidR="00CE5114" w:rsidRPr="00AD27EA">
              <w:rPr>
                <w:rFonts w:asciiTheme="majorHAnsi" w:hAnsiTheme="majorHAnsi" w:cstheme="majorHAnsi"/>
              </w:rPr>
              <w:t xml:space="preserve">s </w:t>
            </w:r>
            <w:sdt>
              <w:sdtPr>
                <w:rPr>
                  <w:rStyle w:val="Style2"/>
                  <w:rFonts w:asciiTheme="majorHAnsi" w:hAnsiTheme="majorHAnsi" w:cstheme="majorHAnsi"/>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lang w:bidi="ta-IN"/>
                </w:rPr>
              </w:sdtEndPr>
              <w:sdtContent>
                <w:r w:rsidRPr="00AD27EA">
                  <w:rPr>
                    <w:rStyle w:val="Style2"/>
                    <w:rFonts w:asciiTheme="majorHAnsi" w:hAnsiTheme="majorHAnsi" w:cstheme="majorHAnsi"/>
                  </w:rPr>
                  <w:t>nėra mokamas</w:t>
                </w:r>
              </w:sdtContent>
            </w:sdt>
            <w:r w:rsidRPr="00AD27EA">
              <w:rPr>
                <w:rFonts w:asciiTheme="majorHAnsi" w:hAnsiTheme="majorHAnsi" w:cstheme="majorHAnsi"/>
                <w:i/>
                <w:iCs/>
                <w:lang w:bidi="ta-IN"/>
              </w:rPr>
              <w:t>.</w:t>
            </w:r>
          </w:p>
        </w:tc>
      </w:tr>
      <w:tr w:rsidR="004D2C14" w:rsidRPr="008202D3" w14:paraId="49E0FEE8" w14:textId="77777777" w:rsidTr="1A085624">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4893D991" w:rsidR="001E0E6A" w:rsidRPr="00AD27EA" w:rsidRDefault="00AD27EA" w:rsidP="00AD27EA">
            <w:pPr>
              <w:ind w:left="460" w:hanging="460"/>
              <w:jc w:val="both"/>
              <w:rPr>
                <w:rFonts w:asciiTheme="majorHAnsi" w:hAnsiTheme="majorHAnsi" w:cstheme="majorHAnsi"/>
              </w:rPr>
            </w:pPr>
            <w:r>
              <w:rPr>
                <w:rFonts w:asciiTheme="majorHAnsi" w:hAnsiTheme="majorHAnsi" w:cstheme="majorHAnsi"/>
              </w:rPr>
              <w:t xml:space="preserve">2.6. </w:t>
            </w:r>
            <w:r w:rsidR="001E0E6A" w:rsidRPr="00AD27EA">
              <w:rPr>
                <w:rFonts w:asciiTheme="majorHAnsi" w:hAnsiTheme="majorHAnsi" w:cstheme="majorHAnsi"/>
              </w:rPr>
              <w:t xml:space="preserve">Už tinkamai, laiku ir kokybiškai suteiktas Paslaugas </w:t>
            </w:r>
            <w:r w:rsidR="009F05DF" w:rsidRPr="00AD27EA">
              <w:rPr>
                <w:rFonts w:asciiTheme="majorHAnsi" w:hAnsiTheme="majorHAnsi" w:cstheme="majorHAnsi"/>
              </w:rPr>
              <w:t>Paslaugų gavėjas</w:t>
            </w:r>
            <w:r w:rsidR="001E0E6A" w:rsidRPr="00AD27EA">
              <w:rPr>
                <w:rFonts w:asciiTheme="majorHAnsi" w:hAnsiTheme="majorHAnsi" w:cstheme="majorHAnsi"/>
              </w:rPr>
              <w:t xml:space="preserve"> atsiskaito Paslaugų teikėjui pagal jo pateiktas ir </w:t>
            </w:r>
            <w:r w:rsidR="009F05DF" w:rsidRPr="00AD27EA">
              <w:rPr>
                <w:rFonts w:asciiTheme="majorHAnsi" w:hAnsiTheme="majorHAnsi" w:cstheme="majorHAnsi"/>
              </w:rPr>
              <w:t>Paslaugų gavėjo</w:t>
            </w:r>
            <w:r w:rsidR="001E0E6A" w:rsidRPr="00AD27EA">
              <w:rPr>
                <w:rFonts w:asciiTheme="majorHAnsi" w:hAnsiTheme="majorHAnsi" w:cstheme="majorHAnsi"/>
              </w:rPr>
              <w:t xml:space="preserve"> priimtas Sąskaitas</w:t>
            </w:r>
            <w:r w:rsidR="00476F5F" w:rsidRPr="00AD27EA">
              <w:rPr>
                <w:rFonts w:asciiTheme="majorHAnsi" w:hAnsiTheme="majorHAnsi" w:cstheme="majorHAnsi"/>
              </w:rPr>
              <w:t xml:space="preserve"> Sąskaitų administravimo bendrojoje informacinėje sistemoje (SABIS)</w:t>
            </w:r>
            <w:r w:rsidR="001E0E6A" w:rsidRPr="00AD27EA">
              <w:rPr>
                <w:rFonts w:asciiTheme="majorHAnsi" w:hAnsiTheme="majorHAnsi" w:cstheme="majorHAnsi"/>
              </w:rPr>
              <w:t xml:space="preserve">. </w:t>
            </w:r>
          </w:p>
          <w:p w14:paraId="7A4C9B41" w14:textId="0F89AC22" w:rsidR="00255C52" w:rsidRPr="00AD27EA" w:rsidRDefault="00AD27EA" w:rsidP="00AD27EA">
            <w:pPr>
              <w:ind w:left="460" w:hanging="460"/>
              <w:jc w:val="both"/>
              <w:rPr>
                <w:rFonts w:asciiTheme="majorHAnsi" w:hAnsiTheme="majorHAnsi" w:cstheme="majorHAnsi"/>
              </w:rPr>
            </w:pPr>
            <w:r>
              <w:rPr>
                <w:rFonts w:asciiTheme="majorHAnsi" w:hAnsiTheme="majorHAnsi" w:cstheme="majorHAnsi"/>
              </w:rPr>
              <w:t xml:space="preserve">2.7. </w:t>
            </w:r>
            <w:r w:rsidR="001E0E6A" w:rsidRPr="00AD27EA">
              <w:rPr>
                <w:rFonts w:asciiTheme="majorHAnsi" w:hAnsiTheme="majorHAnsi" w:cstheme="majorHAnsi"/>
              </w:rPr>
              <w:t xml:space="preserve">Sąskaitos, Paslaugų teikėjo </w:t>
            </w:r>
            <w:r w:rsidR="001F4871" w:rsidRPr="00AD27EA">
              <w:rPr>
                <w:rFonts w:asciiTheme="majorHAnsi" w:hAnsiTheme="majorHAnsi" w:cstheme="majorHAnsi"/>
              </w:rPr>
              <w:t xml:space="preserve">ir </w:t>
            </w:r>
            <w:r w:rsidR="009F05DF" w:rsidRPr="00AD27EA">
              <w:rPr>
                <w:rFonts w:asciiTheme="majorHAnsi" w:hAnsiTheme="majorHAnsi" w:cstheme="majorHAnsi"/>
              </w:rPr>
              <w:t>Paslaugų gavėjo</w:t>
            </w:r>
            <w:r w:rsidR="001F4871" w:rsidRPr="00AD27EA">
              <w:rPr>
                <w:rFonts w:asciiTheme="majorHAnsi" w:hAnsiTheme="majorHAnsi" w:cstheme="majorHAnsi"/>
              </w:rPr>
              <w:t xml:space="preserve"> </w:t>
            </w:r>
            <w:r w:rsidR="001E0E6A" w:rsidRPr="00AD27EA">
              <w:rPr>
                <w:rFonts w:asciiTheme="majorHAnsi" w:hAnsiTheme="majorHAnsi" w:cstheme="majorHAnsi"/>
              </w:rPr>
              <w:t>tinkamai patvirtinto ir pasirašyto Akto</w:t>
            </w:r>
            <w:r w:rsidR="00F62517" w:rsidRPr="00AD27EA">
              <w:rPr>
                <w:rFonts w:asciiTheme="majorHAnsi" w:hAnsiTheme="majorHAnsi" w:cstheme="majorHAnsi"/>
              </w:rPr>
              <w:t xml:space="preserve"> </w:t>
            </w:r>
            <w:r w:rsidR="001E0E6A" w:rsidRPr="00AD27EA">
              <w:rPr>
                <w:rFonts w:asciiTheme="majorHAnsi" w:hAnsiTheme="majorHAnsi" w:cstheme="majorHAnsi"/>
              </w:rPr>
              <w:t xml:space="preserve">pateikimo </w:t>
            </w:r>
            <w:r w:rsidR="009F05DF" w:rsidRPr="00AD27EA">
              <w:rPr>
                <w:rFonts w:asciiTheme="majorHAnsi" w:hAnsiTheme="majorHAnsi" w:cstheme="majorHAnsi"/>
              </w:rPr>
              <w:t>Paslaugų gavėjui</w:t>
            </w:r>
            <w:r w:rsidR="001E0E6A" w:rsidRPr="00AD27EA">
              <w:rPr>
                <w:rFonts w:asciiTheme="majorHAnsi" w:hAnsiTheme="majorHAnsi" w:cstheme="majorHAnsi"/>
              </w:rPr>
              <w:t xml:space="preserve"> terminas: </w:t>
            </w:r>
            <w:r w:rsidR="00773C6B" w:rsidRPr="00AD27EA">
              <w:rPr>
                <w:rFonts w:asciiTheme="majorHAnsi" w:hAnsiTheme="majorHAnsi" w:cstheme="majorHAnsi"/>
              </w:rPr>
              <w:t xml:space="preserve">ne vėliau, kaip per 1 (vieną) </w:t>
            </w:r>
            <w:r w:rsidR="00E36330" w:rsidRPr="00AD27EA">
              <w:rPr>
                <w:rFonts w:asciiTheme="majorHAnsi" w:hAnsiTheme="majorHAnsi" w:cstheme="majorHAnsi"/>
              </w:rPr>
              <w:t>D</w:t>
            </w:r>
            <w:r w:rsidR="00773C6B" w:rsidRPr="00AD27EA">
              <w:rPr>
                <w:rFonts w:asciiTheme="majorHAnsi" w:hAnsiTheme="majorHAnsi" w:cstheme="majorHAnsi"/>
              </w:rPr>
              <w:t xml:space="preserve">arbo dieną po Paslaugos suteikimo. Tuo atveju jeigu Paslaugos teikiamos etapais arba pagal grafiką - </w:t>
            </w:r>
            <w:r w:rsidR="001E0E6A" w:rsidRPr="00AD27EA">
              <w:rPr>
                <w:rFonts w:asciiTheme="majorHAnsi" w:hAnsiTheme="majorHAnsi" w:cstheme="majorHAnsi"/>
              </w:rPr>
              <w:t>pasibaigus Ataskaitiniam laikotarpiui</w:t>
            </w:r>
            <w:r w:rsidR="00F26C12" w:rsidRPr="00AD27EA">
              <w:rPr>
                <w:rFonts w:asciiTheme="majorHAnsi" w:hAnsiTheme="majorHAnsi" w:cstheme="majorHAnsi"/>
              </w:rPr>
              <w:t>,</w:t>
            </w:r>
            <w:r w:rsidR="001E0E6A" w:rsidRPr="00AD27EA">
              <w:rPr>
                <w:rFonts w:asciiTheme="majorHAnsi" w:hAnsiTheme="majorHAnsi" w:cstheme="majorHAnsi"/>
              </w:rPr>
              <w:t xml:space="preserve"> iki kito At</w:t>
            </w:r>
            <w:r w:rsidR="00167833" w:rsidRPr="00AD27EA">
              <w:rPr>
                <w:rFonts w:asciiTheme="majorHAnsi" w:hAnsiTheme="majorHAnsi" w:cstheme="majorHAnsi"/>
              </w:rPr>
              <w:t>siskaitymo</w:t>
            </w:r>
            <w:r w:rsidR="001E0E6A" w:rsidRPr="00AD27EA">
              <w:rPr>
                <w:rFonts w:asciiTheme="majorHAnsi" w:hAnsiTheme="majorHAnsi" w:cstheme="majorHAnsi"/>
              </w:rPr>
              <w:t xml:space="preserve"> laikotarpio </w:t>
            </w:r>
            <w:r w:rsidR="009673EB" w:rsidRPr="00AD27EA">
              <w:rPr>
                <w:rFonts w:asciiTheme="majorHAnsi" w:hAnsiTheme="majorHAnsi" w:cstheme="majorHAnsi"/>
              </w:rPr>
              <w:t>5</w:t>
            </w:r>
            <w:r w:rsidR="001E0E6A" w:rsidRPr="00AD27EA">
              <w:rPr>
                <w:rFonts w:asciiTheme="majorHAnsi" w:hAnsiTheme="majorHAnsi" w:cstheme="majorHAnsi"/>
              </w:rPr>
              <w:t xml:space="preserve"> </w:t>
            </w:r>
            <w:r w:rsidR="00E36330" w:rsidRPr="00AD27EA">
              <w:rPr>
                <w:rFonts w:asciiTheme="majorHAnsi" w:hAnsiTheme="majorHAnsi" w:cstheme="majorHAnsi"/>
              </w:rPr>
              <w:t>D</w:t>
            </w:r>
            <w:r w:rsidR="001E0E6A" w:rsidRPr="00AD27EA">
              <w:rPr>
                <w:rFonts w:asciiTheme="majorHAnsi" w:hAnsiTheme="majorHAnsi" w:cstheme="majorHAnsi"/>
              </w:rPr>
              <w:t>ien</w:t>
            </w:r>
            <w:r w:rsidR="001F4871" w:rsidRPr="00AD27EA">
              <w:rPr>
                <w:rFonts w:asciiTheme="majorHAnsi" w:hAnsiTheme="majorHAnsi" w:cstheme="majorHAnsi"/>
              </w:rPr>
              <w:t>os</w:t>
            </w:r>
            <w:r w:rsidR="001E0E6A" w:rsidRPr="00AD27EA">
              <w:rPr>
                <w:rFonts w:asciiTheme="majorHAnsi" w:hAnsiTheme="majorHAnsi" w:cstheme="majorHAnsi"/>
              </w:rPr>
              <w:t>.</w:t>
            </w:r>
          </w:p>
          <w:p w14:paraId="7AE1F781" w14:textId="27ADAC94" w:rsidR="001E0E6A" w:rsidRPr="00AD27EA" w:rsidRDefault="00AD27EA" w:rsidP="00AD27EA">
            <w:pPr>
              <w:jc w:val="both"/>
              <w:rPr>
                <w:rFonts w:asciiTheme="majorHAnsi" w:hAnsiTheme="majorHAnsi" w:cstheme="majorHAnsi"/>
              </w:rPr>
            </w:pPr>
            <w:r>
              <w:rPr>
                <w:rFonts w:asciiTheme="majorHAnsi" w:hAnsiTheme="majorHAnsi" w:cstheme="majorHAnsi"/>
              </w:rPr>
              <w:t xml:space="preserve">2.8. </w:t>
            </w:r>
            <w:r w:rsidR="001E0E6A" w:rsidRPr="00AD27EA">
              <w:rPr>
                <w:rFonts w:asciiTheme="majorHAnsi" w:hAnsiTheme="majorHAnsi" w:cstheme="majorHAnsi"/>
              </w:rPr>
              <w:t xml:space="preserve">Sąskaitos apmokėjimo terminas: per 30 </w:t>
            </w:r>
            <w:r w:rsidR="00D70E6A" w:rsidRPr="00AD27EA">
              <w:rPr>
                <w:rFonts w:asciiTheme="majorHAnsi" w:hAnsiTheme="majorHAnsi" w:cstheme="majorHAnsi"/>
              </w:rPr>
              <w:t>d</w:t>
            </w:r>
            <w:r w:rsidR="001E0E6A" w:rsidRPr="00AD27EA">
              <w:rPr>
                <w:rFonts w:asciiTheme="majorHAnsi" w:hAnsiTheme="majorHAnsi" w:cstheme="majorHAnsi"/>
              </w:rPr>
              <w:t xml:space="preserve">ienų </w:t>
            </w:r>
            <w:r w:rsidR="00B749A7" w:rsidRPr="00AD27EA">
              <w:rPr>
                <w:rFonts w:asciiTheme="majorHAnsi" w:hAnsiTheme="majorHAnsi" w:cstheme="majorHAnsi"/>
              </w:rPr>
              <w:t>nuo</w:t>
            </w:r>
            <w:r w:rsidR="001E0E6A" w:rsidRPr="00AD27EA">
              <w:rPr>
                <w:rFonts w:asciiTheme="majorHAnsi" w:hAnsiTheme="majorHAnsi" w:cstheme="majorHAnsi"/>
              </w:rPr>
              <w:t xml:space="preserve"> Sąskaitos </w:t>
            </w:r>
            <w:r w:rsidR="00D1692C" w:rsidRPr="00AD27EA">
              <w:rPr>
                <w:rFonts w:asciiTheme="majorHAnsi" w:hAnsiTheme="majorHAnsi" w:cstheme="majorHAnsi"/>
              </w:rPr>
              <w:t>išrašymo datos</w:t>
            </w:r>
            <w:r w:rsidR="001F4871" w:rsidRPr="00AD27EA">
              <w:rPr>
                <w:rFonts w:asciiTheme="majorHAnsi" w:hAnsiTheme="majorHAnsi" w:cstheme="majorHAnsi"/>
              </w:rPr>
              <w:t xml:space="preserve">. </w:t>
            </w:r>
          </w:p>
        </w:tc>
      </w:tr>
      <w:tr w:rsidR="004D2C14" w:rsidRPr="008202D3" w14:paraId="39E13C7C" w14:textId="77777777" w:rsidTr="1A085624">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035A92F8" w:rsidR="000710AD" w:rsidRPr="00A320B8" w:rsidRDefault="00A320B8" w:rsidP="00A320B8">
            <w:pPr>
              <w:ind w:left="460" w:hanging="460"/>
              <w:jc w:val="both"/>
              <w:rPr>
                <w:rFonts w:asciiTheme="majorHAnsi" w:hAnsiTheme="majorHAnsi" w:cstheme="majorHAnsi"/>
              </w:rPr>
            </w:pPr>
            <w:bookmarkStart w:id="0" w:name="_Hlk175844535"/>
            <w:r w:rsidRPr="00A320B8">
              <w:rPr>
                <w:rFonts w:asciiTheme="majorHAnsi" w:hAnsiTheme="majorHAnsi" w:cstheme="majorHAnsi"/>
              </w:rPr>
              <w:t xml:space="preserve">2.9. </w:t>
            </w:r>
            <w:r w:rsidR="009F05DF" w:rsidRPr="00A320B8">
              <w:rPr>
                <w:rFonts w:asciiTheme="majorHAnsi" w:hAnsiTheme="majorHAnsi" w:cstheme="majorHAnsi"/>
              </w:rPr>
              <w:t>Paslaugų gavėjas</w:t>
            </w:r>
            <w:r w:rsidR="00F26809" w:rsidRPr="00A320B8">
              <w:rPr>
                <w:rFonts w:asciiTheme="majorHAnsi" w:hAnsiTheme="majorHAnsi" w:cstheme="majorHAnsi"/>
              </w:rPr>
              <w:t xml:space="preserve"> moka Paslaugų teikėjui už faktiškai suteiktas Paslaugas pagal Sutarties</w:t>
            </w:r>
            <w:r w:rsidR="002137AC" w:rsidRPr="00A320B8">
              <w:rPr>
                <w:rFonts w:asciiTheme="majorHAnsi" w:hAnsiTheme="majorHAnsi" w:cstheme="majorHAnsi"/>
              </w:rPr>
              <w:t xml:space="preserve"> SD</w:t>
            </w:r>
            <w:r w:rsidR="00F337CD" w:rsidRPr="00A320B8">
              <w:rPr>
                <w:rFonts w:asciiTheme="majorHAnsi" w:hAnsiTheme="majorHAnsi" w:cstheme="majorHAnsi"/>
              </w:rPr>
              <w:t xml:space="preserve"> p</w:t>
            </w:r>
            <w:r w:rsidR="00F26809" w:rsidRPr="00A320B8">
              <w:rPr>
                <w:rFonts w:asciiTheme="majorHAnsi" w:hAnsiTheme="majorHAnsi" w:cstheme="majorHAnsi"/>
              </w:rPr>
              <w:t xml:space="preserve">riede Nr. </w:t>
            </w:r>
            <w:r w:rsidR="00AD27EA" w:rsidRPr="00A320B8">
              <w:rPr>
                <w:rFonts w:asciiTheme="majorHAnsi" w:hAnsiTheme="majorHAnsi" w:cstheme="majorHAnsi"/>
              </w:rPr>
              <w:t>2</w:t>
            </w:r>
            <w:r w:rsidR="00F26809" w:rsidRPr="00A320B8">
              <w:rPr>
                <w:rFonts w:asciiTheme="majorHAnsi" w:hAnsiTheme="majorHAnsi" w:cstheme="majorHAnsi"/>
              </w:rPr>
              <w:t xml:space="preserve"> nurodytus Paslaugų įkainius. Sutarties galiojimo laikotarpiu </w:t>
            </w:r>
            <w:r w:rsidR="009F05DF" w:rsidRPr="00A320B8">
              <w:rPr>
                <w:rFonts w:asciiTheme="majorHAnsi" w:hAnsiTheme="majorHAnsi" w:cstheme="majorHAnsi"/>
              </w:rPr>
              <w:t>Paslaugų gavėjas</w:t>
            </w:r>
            <w:r w:rsidR="006E193A" w:rsidRPr="00A320B8">
              <w:rPr>
                <w:rFonts w:asciiTheme="majorHAnsi" w:hAnsiTheme="majorHAnsi" w:cstheme="majorHAnsi"/>
              </w:rPr>
              <w:t xml:space="preserve"> turi teisę </w:t>
            </w:r>
            <w:r w:rsidR="004C13D6" w:rsidRPr="00A320B8">
              <w:rPr>
                <w:rFonts w:asciiTheme="majorHAnsi" w:hAnsiTheme="majorHAnsi" w:cstheme="majorHAnsi"/>
              </w:rPr>
              <w:t xml:space="preserve">koreguoti perkamų Paslaugų apimtį, </w:t>
            </w:r>
            <w:r w:rsidR="00371BE9" w:rsidRPr="00A320B8">
              <w:rPr>
                <w:rFonts w:asciiTheme="majorHAnsi" w:hAnsiTheme="majorHAnsi" w:cstheme="majorHAnsi"/>
              </w:rPr>
              <w:t>neviršijant</w:t>
            </w:r>
            <w:r w:rsidR="00AD27EA" w:rsidRPr="00A320B8">
              <w:rPr>
                <w:rFonts w:asciiTheme="majorHAnsi" w:hAnsiTheme="majorHAnsi" w:cstheme="majorHAnsi"/>
              </w:rPr>
              <w:t xml:space="preserve"> nurodytos remonto ir techninio aptarnavimo paslaugų ir prekių fiksuotų įkainių maksimalios vertės.</w:t>
            </w:r>
            <w:bookmarkEnd w:id="0"/>
          </w:p>
          <w:p w14:paraId="2D1EBE01" w14:textId="4485A03F" w:rsidR="00F26809" w:rsidRPr="00A320B8" w:rsidRDefault="00A320B8" w:rsidP="00A320B8">
            <w:pPr>
              <w:tabs>
                <w:tab w:val="left" w:pos="594"/>
              </w:tabs>
              <w:ind w:left="460" w:hanging="460"/>
              <w:jc w:val="both"/>
              <w:rPr>
                <w:rFonts w:asciiTheme="majorHAnsi" w:hAnsiTheme="majorHAnsi" w:cstheme="majorHAnsi"/>
              </w:rPr>
            </w:pPr>
            <w:bookmarkStart w:id="1" w:name="_Hlk175844729"/>
            <w:r w:rsidRPr="00A320B8">
              <w:rPr>
                <w:rFonts w:asciiTheme="majorHAnsi" w:hAnsiTheme="majorHAnsi" w:cstheme="majorHAnsi"/>
              </w:rPr>
              <w:t>2.10.</w:t>
            </w:r>
            <w:r>
              <w:t xml:space="preserve"> </w:t>
            </w:r>
            <w:r w:rsidR="009F05DF" w:rsidRPr="00A320B8">
              <w:rPr>
                <w:rFonts w:asciiTheme="majorHAnsi" w:hAnsiTheme="majorHAnsi" w:cstheme="majorHAnsi"/>
              </w:rPr>
              <w:t>Paslaugų gavėjas</w:t>
            </w:r>
            <w:r w:rsidR="00F26809" w:rsidRPr="00A320B8">
              <w:rPr>
                <w:rFonts w:asciiTheme="majorHAnsi" w:hAnsiTheme="majorHAnsi" w:cstheme="majorHAnsi"/>
              </w:rPr>
              <w:t xml:space="preserve"> neįsipareigoja nupirkti viso </w:t>
            </w:r>
            <w:sdt>
              <w:sdtPr>
                <w:rPr>
                  <w:rStyle w:val="Style2"/>
                  <w:rFonts w:asciiTheme="majorHAnsi" w:hAnsiTheme="majorHAnsi" w:cstheme="majorHAnsi"/>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lang w:bidi="ta-IN"/>
                </w:rPr>
              </w:sdtEndPr>
              <w:sdtContent>
                <w:r w:rsidRPr="00A320B8">
                  <w:rPr>
                    <w:rStyle w:val="Style2"/>
                    <w:rFonts w:asciiTheme="majorHAnsi" w:hAnsiTheme="majorHAnsi" w:cstheme="majorHAnsi"/>
                  </w:rPr>
                  <w:t>preliminaraus</w:t>
                </w:r>
              </w:sdtContent>
            </w:sdt>
            <w:r w:rsidR="00292902" w:rsidRPr="00A320B8" w:rsidDel="00292902">
              <w:rPr>
                <w:rFonts w:asciiTheme="majorHAnsi" w:hAnsiTheme="majorHAnsi" w:cstheme="majorHAnsi"/>
              </w:rPr>
              <w:t xml:space="preserve"> </w:t>
            </w:r>
            <w:r w:rsidR="00F26809" w:rsidRPr="00A320B8">
              <w:rPr>
                <w:rFonts w:asciiTheme="majorHAnsi" w:hAnsiTheme="majorHAnsi" w:cstheme="majorHAnsi"/>
              </w:rPr>
              <w:t>Paslaugų kiekio ar bet kokios jo dalies</w:t>
            </w:r>
            <w:r w:rsidR="003F2F21" w:rsidRPr="00A320B8">
              <w:rPr>
                <w:rFonts w:asciiTheme="majorHAnsi" w:hAnsiTheme="majorHAnsi" w:cstheme="majorHAnsi"/>
              </w:rPr>
              <w:t>, išskyrus atvejus, kai Pirkimo dokumentuose nurodytas minimalus perkamų Paslaugų kiekis</w:t>
            </w:r>
            <w:r w:rsidR="00856073" w:rsidRPr="00A320B8">
              <w:rPr>
                <w:rFonts w:asciiTheme="majorHAnsi" w:hAnsiTheme="majorHAnsi" w:cstheme="majorHAnsi"/>
              </w:rPr>
              <w:t xml:space="preserve"> ar suma</w:t>
            </w:r>
            <w:r w:rsidR="00F26809" w:rsidRPr="00A320B8">
              <w:rPr>
                <w:rFonts w:asciiTheme="majorHAnsi" w:hAnsiTheme="majorHAnsi" w:cstheme="majorHAnsi"/>
              </w:rPr>
              <w:t>.</w:t>
            </w:r>
          </w:p>
          <w:bookmarkEnd w:id="1"/>
          <w:p w14:paraId="0F6BE949" w14:textId="198CC77E" w:rsidR="00171E59" w:rsidRPr="00A320B8" w:rsidRDefault="00F26809" w:rsidP="00A320B8">
            <w:pPr>
              <w:tabs>
                <w:tab w:val="left" w:pos="594"/>
              </w:tabs>
              <w:rPr>
                <w:rFonts w:asciiTheme="majorHAnsi" w:hAnsiTheme="majorHAnsi" w:cstheme="majorHAnsi"/>
              </w:rPr>
            </w:pPr>
            <w:r w:rsidRPr="00A320B8">
              <w:rPr>
                <w:rFonts w:asciiTheme="majorHAnsi" w:hAnsiTheme="majorHAnsi" w:cstheme="majorHAnsi"/>
              </w:rPr>
              <w:t xml:space="preserve"> </w:t>
            </w:r>
          </w:p>
        </w:tc>
      </w:tr>
      <w:tr w:rsidR="004D2C14" w:rsidRPr="008202D3" w14:paraId="3413FF5B" w14:textId="77777777" w:rsidTr="1A085624">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3F3D52BE" w14:textId="77777777" w:rsidR="00823B9C" w:rsidRPr="00823B9C" w:rsidRDefault="002E1B11" w:rsidP="00DA4CED">
            <w:pPr>
              <w:pStyle w:val="ListParagraph"/>
              <w:numPr>
                <w:ilvl w:val="1"/>
                <w:numId w:val="33"/>
              </w:numPr>
              <w:spacing w:before="0"/>
              <w:ind w:left="460" w:hanging="460"/>
              <w:rPr>
                <w:rFonts w:asciiTheme="majorHAnsi" w:hAnsiTheme="majorHAnsi" w:cstheme="majorHAnsi"/>
              </w:rPr>
            </w:pPr>
            <w:r w:rsidRPr="00823B9C">
              <w:rPr>
                <w:rFonts w:asciiTheme="majorHAnsi" w:hAnsiTheme="majorHAnsi" w:cstheme="majorHAnsi"/>
                <w:sz w:val="22"/>
                <w:szCs w:val="22"/>
                <w:lang w:val="lt-LT"/>
              </w:rPr>
              <w:t>Paslaugų teikimo pradžia</w:t>
            </w:r>
            <w:r w:rsidR="00A320B8" w:rsidRPr="00823B9C">
              <w:rPr>
                <w:rFonts w:asciiTheme="majorHAnsi" w:hAnsiTheme="majorHAnsi" w:cstheme="majorHAnsi"/>
                <w:sz w:val="22"/>
                <w:szCs w:val="22"/>
                <w:lang w:val="lt-LT"/>
              </w:rPr>
              <w:t xml:space="preserve"> </w:t>
            </w:r>
            <w:r w:rsidRPr="00823B9C">
              <w:rPr>
                <w:rFonts w:asciiTheme="majorHAnsi" w:hAnsiTheme="majorHAnsi" w:cstheme="majorHAnsi"/>
                <w:sz w:val="22"/>
                <w:szCs w:val="22"/>
                <w:lang w:val="lt-LT"/>
              </w:rPr>
              <w:t>nuo Sutarties pasirašymo dienos</w:t>
            </w:r>
            <w:r w:rsidR="00116149" w:rsidRPr="00823B9C">
              <w:rPr>
                <w:rFonts w:asciiTheme="majorHAnsi" w:hAnsiTheme="majorHAnsi" w:cstheme="majorHAnsi"/>
                <w:sz w:val="22"/>
                <w:szCs w:val="22"/>
                <w:lang w:val="lt-LT"/>
              </w:rPr>
              <w:t>,</w:t>
            </w:r>
            <w:r w:rsidR="00A320B8" w:rsidRPr="00823B9C">
              <w:rPr>
                <w:rFonts w:asciiTheme="majorHAnsi" w:hAnsiTheme="majorHAnsi" w:cstheme="majorHAnsi"/>
                <w:sz w:val="22"/>
                <w:szCs w:val="22"/>
                <w:lang w:val="lt-LT"/>
              </w:rPr>
              <w:t xml:space="preserve"> </w:t>
            </w:r>
          </w:p>
          <w:p w14:paraId="2327CAE1" w14:textId="5526A11C" w:rsidR="00DA4CED" w:rsidRPr="00823B9C" w:rsidRDefault="00DA4CED" w:rsidP="00823B9C">
            <w:pPr>
              <w:rPr>
                <w:rFonts w:asciiTheme="majorHAnsi" w:hAnsiTheme="majorHAnsi" w:cstheme="majorHAnsi"/>
              </w:rPr>
            </w:pPr>
            <w:r w:rsidRPr="00823B9C">
              <w:rPr>
                <w:rFonts w:asciiTheme="majorHAnsi" w:hAnsiTheme="majorHAnsi" w:cstheme="majorHAnsi"/>
              </w:rPr>
              <w:t>3.</w:t>
            </w:r>
            <w:r w:rsidR="00047514" w:rsidRPr="00823B9C">
              <w:rPr>
                <w:rFonts w:asciiTheme="majorHAnsi" w:hAnsiTheme="majorHAnsi" w:cstheme="majorHAnsi"/>
              </w:rPr>
              <w:t>2</w:t>
            </w:r>
            <w:r w:rsidRPr="00823B9C">
              <w:rPr>
                <w:rFonts w:asciiTheme="majorHAnsi" w:hAnsiTheme="majorHAnsi" w:cstheme="majorHAnsi"/>
              </w:rPr>
              <w:t>. Paslaugų tekimo viet</w:t>
            </w:r>
            <w:r w:rsidR="00823B9C">
              <w:rPr>
                <w:rFonts w:asciiTheme="majorHAnsi" w:hAnsiTheme="majorHAnsi" w:cstheme="majorHAnsi"/>
              </w:rPr>
              <w:t>a</w:t>
            </w:r>
            <w:r w:rsidR="00823B9C" w:rsidRPr="00823B9C">
              <w:rPr>
                <w:rFonts w:asciiTheme="majorHAnsi" w:hAnsiTheme="majorHAnsi" w:cstheme="majorHAnsi"/>
              </w:rPr>
              <w:t xml:space="preserve">: </w:t>
            </w:r>
            <w:r w:rsidR="00823B9C" w:rsidRPr="00823B9C">
              <w:rPr>
                <w:rFonts w:asciiTheme="majorHAnsi" w:eastAsia="Calibri" w:hAnsiTheme="majorHAnsi" w:cstheme="majorHAnsi"/>
                <w:bCs/>
                <w:lang w:eastAsia="en-US"/>
              </w:rPr>
              <w:t>Vilniaus m. nuotekų valykla, Titnago g. 74, Vilniaus m.</w:t>
            </w:r>
            <w:r w:rsidR="00823B9C" w:rsidRPr="00823B9C">
              <w:rPr>
                <w:rFonts w:ascii="Calibri" w:eastAsia="Calibri" w:hAnsi="Calibri" w:cs="Calibri"/>
                <w:bCs/>
                <w:sz w:val="20"/>
                <w:szCs w:val="20"/>
                <w:lang w:eastAsia="en-US"/>
              </w:rPr>
              <w:t xml:space="preserve"> </w:t>
            </w:r>
          </w:p>
          <w:p w14:paraId="1CD3B8CC" w14:textId="0F03B96A" w:rsidR="006C6AF5" w:rsidRDefault="0002037F" w:rsidP="00047514">
            <w:pPr>
              <w:ind w:left="460" w:hanging="460"/>
              <w:jc w:val="both"/>
              <w:rPr>
                <w:rFonts w:asciiTheme="majorHAnsi" w:hAnsiTheme="majorHAnsi" w:cstheme="majorHAnsi"/>
              </w:rPr>
            </w:pPr>
            <w:r>
              <w:rPr>
                <w:rFonts w:asciiTheme="majorHAnsi" w:hAnsiTheme="majorHAnsi" w:cstheme="majorHAnsi"/>
              </w:rPr>
              <w:t>3.</w:t>
            </w:r>
            <w:r w:rsidR="00047514">
              <w:rPr>
                <w:rFonts w:asciiTheme="majorHAnsi" w:hAnsiTheme="majorHAnsi" w:cstheme="majorHAnsi"/>
              </w:rPr>
              <w:t>3</w:t>
            </w:r>
            <w:r>
              <w:rPr>
                <w:rFonts w:asciiTheme="majorHAnsi" w:hAnsiTheme="majorHAnsi" w:cstheme="majorHAnsi"/>
              </w:rPr>
              <w:t xml:space="preserve">. </w:t>
            </w:r>
            <w:r w:rsidR="00823B9C">
              <w:rPr>
                <w:rFonts w:asciiTheme="majorHAnsi" w:hAnsiTheme="majorHAnsi" w:cstheme="majorHAnsi"/>
              </w:rPr>
              <w:t>Į</w:t>
            </w:r>
            <w:r w:rsidR="00823B9C" w:rsidRPr="00823B9C">
              <w:rPr>
                <w:rFonts w:asciiTheme="majorHAnsi" w:hAnsiTheme="majorHAnsi" w:cstheme="majorHAnsi"/>
                <w:bCs/>
              </w:rPr>
              <w:t>rangos techninės priežiūros ir aptarnavimo</w:t>
            </w:r>
            <w:r w:rsidR="006C6AF5">
              <w:rPr>
                <w:rFonts w:asciiTheme="majorHAnsi" w:hAnsiTheme="majorHAnsi" w:cstheme="majorHAnsi"/>
              </w:rPr>
              <w:t xml:space="preserve"> paslaugos bus </w:t>
            </w:r>
            <w:r w:rsidR="003758F8" w:rsidRPr="0002037F">
              <w:rPr>
                <w:rFonts w:asciiTheme="majorHAnsi" w:hAnsiTheme="majorHAnsi" w:cstheme="majorHAnsi"/>
              </w:rPr>
              <w:t xml:space="preserve">teikiamos pagal </w:t>
            </w:r>
            <w:r w:rsidR="00E36330" w:rsidRPr="0002037F">
              <w:rPr>
                <w:rFonts w:asciiTheme="majorHAnsi" w:hAnsiTheme="majorHAnsi" w:cstheme="majorHAnsi"/>
              </w:rPr>
              <w:t>G</w:t>
            </w:r>
            <w:r w:rsidR="003758F8" w:rsidRPr="0002037F">
              <w:rPr>
                <w:rFonts w:asciiTheme="majorHAnsi" w:hAnsiTheme="majorHAnsi" w:cstheme="majorHAnsi"/>
              </w:rPr>
              <w:t xml:space="preserve">rafiką, kuris sudaromas per </w:t>
            </w:r>
            <w:r w:rsidR="006C6AF5">
              <w:rPr>
                <w:rFonts w:asciiTheme="majorHAnsi" w:hAnsiTheme="majorHAnsi" w:cstheme="majorHAnsi"/>
              </w:rPr>
              <w:t>1</w:t>
            </w:r>
            <w:r w:rsidR="00823B9C">
              <w:rPr>
                <w:rFonts w:asciiTheme="majorHAnsi" w:hAnsiTheme="majorHAnsi" w:cstheme="majorHAnsi"/>
              </w:rPr>
              <w:t>4</w:t>
            </w:r>
            <w:r w:rsidR="006C6AF5">
              <w:rPr>
                <w:rFonts w:asciiTheme="majorHAnsi" w:hAnsiTheme="majorHAnsi" w:cstheme="majorHAnsi"/>
              </w:rPr>
              <w:t xml:space="preserve"> (</w:t>
            </w:r>
            <w:r w:rsidR="00823B9C">
              <w:rPr>
                <w:rFonts w:asciiTheme="majorHAnsi" w:hAnsiTheme="majorHAnsi" w:cstheme="majorHAnsi"/>
              </w:rPr>
              <w:t>keturiolika</w:t>
            </w:r>
            <w:r w:rsidR="006C6AF5">
              <w:rPr>
                <w:rFonts w:asciiTheme="majorHAnsi" w:hAnsiTheme="majorHAnsi" w:cstheme="majorHAnsi"/>
              </w:rPr>
              <w:t xml:space="preserve">) </w:t>
            </w:r>
            <w:r w:rsidR="00823B9C">
              <w:rPr>
                <w:rFonts w:asciiTheme="majorHAnsi" w:hAnsiTheme="majorHAnsi" w:cstheme="majorHAnsi"/>
              </w:rPr>
              <w:t>kalendorinių</w:t>
            </w:r>
            <w:r w:rsidR="006C6AF5">
              <w:rPr>
                <w:rFonts w:asciiTheme="majorHAnsi" w:hAnsiTheme="majorHAnsi" w:cstheme="majorHAnsi"/>
              </w:rPr>
              <w:t xml:space="preserve"> dienų nuo Sutarties įsigaliojimo dienos.</w:t>
            </w:r>
          </w:p>
          <w:p w14:paraId="141C5A56" w14:textId="569963C6" w:rsidR="00022AC6" w:rsidRPr="00047514" w:rsidRDefault="006C6AF5" w:rsidP="00047514">
            <w:pPr>
              <w:ind w:left="460" w:hanging="426"/>
              <w:jc w:val="both"/>
              <w:rPr>
                <w:rFonts w:asciiTheme="majorHAnsi" w:hAnsiTheme="majorHAnsi" w:cstheme="majorHAnsi"/>
                <w:lang w:val="en-US"/>
              </w:rPr>
            </w:pPr>
            <w:r>
              <w:rPr>
                <w:rFonts w:asciiTheme="majorHAnsi" w:hAnsiTheme="majorHAnsi" w:cstheme="majorHAnsi"/>
              </w:rPr>
              <w:t>3.</w:t>
            </w:r>
            <w:r w:rsidR="00047514">
              <w:rPr>
                <w:rFonts w:asciiTheme="majorHAnsi" w:hAnsiTheme="majorHAnsi" w:cstheme="majorHAnsi"/>
              </w:rPr>
              <w:t>4</w:t>
            </w:r>
            <w:r>
              <w:rPr>
                <w:rFonts w:asciiTheme="majorHAnsi" w:hAnsiTheme="majorHAnsi" w:cstheme="majorHAnsi"/>
              </w:rPr>
              <w:t xml:space="preserve">. </w:t>
            </w:r>
            <w:r w:rsidR="00022AC6">
              <w:rPr>
                <w:rFonts w:asciiTheme="majorHAnsi" w:hAnsiTheme="majorHAnsi" w:cstheme="majorHAnsi"/>
              </w:rPr>
              <w:t>Remonto paslaugos bus teikiamos</w:t>
            </w:r>
            <w:r w:rsidR="005A4DBB" w:rsidRPr="0002037F">
              <w:rPr>
                <w:rFonts w:asciiTheme="majorHAnsi" w:hAnsiTheme="majorHAnsi" w:cstheme="majorHAnsi"/>
              </w:rPr>
              <w:t xml:space="preserve"> </w:t>
            </w:r>
            <w:r w:rsidR="003758F8" w:rsidRPr="0002037F">
              <w:rPr>
                <w:rFonts w:asciiTheme="majorHAnsi" w:hAnsiTheme="majorHAnsi" w:cstheme="majorHAnsi"/>
              </w:rPr>
              <w:t xml:space="preserve">pagal atskirus </w:t>
            </w:r>
            <w:r w:rsidR="009F05DF" w:rsidRPr="0002037F">
              <w:rPr>
                <w:rFonts w:asciiTheme="majorHAnsi" w:hAnsiTheme="majorHAnsi" w:cstheme="majorHAnsi"/>
              </w:rPr>
              <w:t>Paslaugų gavėjo</w:t>
            </w:r>
            <w:r w:rsidR="003758F8" w:rsidRPr="0002037F">
              <w:rPr>
                <w:rFonts w:asciiTheme="majorHAnsi" w:hAnsiTheme="majorHAnsi" w:cstheme="majorHAnsi"/>
              </w:rPr>
              <w:t xml:space="preserve"> užsakymus, kurie bus teikiami</w:t>
            </w:r>
            <w:r w:rsidR="00022AC6">
              <w:rPr>
                <w:rFonts w:asciiTheme="majorHAnsi" w:hAnsiTheme="majorHAnsi" w:cstheme="majorHAnsi"/>
              </w:rPr>
              <w:t xml:space="preserve"> ir tvirtinami Sutarties </w:t>
            </w:r>
            <w:r w:rsidR="00F504DB">
              <w:rPr>
                <w:rFonts w:asciiTheme="majorHAnsi" w:hAnsiTheme="majorHAnsi" w:cstheme="majorHAnsi"/>
              </w:rPr>
              <w:t xml:space="preserve">SD 5.1 punkte nurodytais </w:t>
            </w:r>
            <w:r w:rsidR="00022AC6">
              <w:rPr>
                <w:rFonts w:asciiTheme="majorHAnsi" w:hAnsiTheme="majorHAnsi" w:cstheme="majorHAnsi"/>
              </w:rPr>
              <w:t>el. pašt</w:t>
            </w:r>
            <w:r w:rsidR="00F504DB">
              <w:rPr>
                <w:rFonts w:asciiTheme="majorHAnsi" w:hAnsiTheme="majorHAnsi" w:cstheme="majorHAnsi"/>
              </w:rPr>
              <w:t>o adresais.</w:t>
            </w:r>
          </w:p>
          <w:p w14:paraId="42853EC6" w14:textId="2824A0EA" w:rsidR="00022AC6" w:rsidRPr="00022AC6" w:rsidRDefault="00022AC6" w:rsidP="00022AC6">
            <w:pPr>
              <w:ind w:left="318" w:hanging="318"/>
              <w:jc w:val="both"/>
              <w:rPr>
                <w:rFonts w:asciiTheme="majorHAnsi" w:hAnsiTheme="majorHAnsi" w:cstheme="majorHAnsi"/>
              </w:rPr>
            </w:pPr>
            <w:r>
              <w:rPr>
                <w:rFonts w:asciiTheme="majorHAnsi" w:hAnsiTheme="majorHAnsi" w:cstheme="majorHAnsi"/>
              </w:rPr>
              <w:t>3.</w:t>
            </w:r>
            <w:r w:rsidR="00047514">
              <w:rPr>
                <w:rFonts w:asciiTheme="majorHAnsi" w:hAnsiTheme="majorHAnsi" w:cstheme="majorHAnsi"/>
              </w:rPr>
              <w:t>5</w:t>
            </w:r>
            <w:r>
              <w:rPr>
                <w:rFonts w:asciiTheme="majorHAnsi" w:hAnsiTheme="majorHAnsi" w:cstheme="majorHAnsi"/>
              </w:rPr>
              <w:t xml:space="preserve">. </w:t>
            </w:r>
            <w:r w:rsidRPr="00022AC6">
              <w:rPr>
                <w:rFonts w:asciiTheme="majorHAnsi" w:hAnsiTheme="majorHAnsi" w:cstheme="majorHAnsi"/>
              </w:rPr>
              <w:t xml:space="preserve">Gavęs patvirtinimą iš Paslaugų gavėjo dėl remonto paslaugų, Paslaugų teikėjas per </w:t>
            </w:r>
            <w:r w:rsidR="00823B9C">
              <w:rPr>
                <w:rFonts w:asciiTheme="majorHAnsi" w:hAnsiTheme="majorHAnsi" w:cstheme="majorHAnsi"/>
              </w:rPr>
              <w:t>10 (dešimt) darbo dienų</w:t>
            </w:r>
            <w:r w:rsidRPr="00022AC6">
              <w:rPr>
                <w:rFonts w:asciiTheme="majorHAnsi" w:hAnsiTheme="majorHAnsi" w:cstheme="majorHAnsi"/>
                <w:color w:val="7F7F7F" w:themeColor="text1" w:themeTint="80"/>
              </w:rPr>
              <w:t xml:space="preserve"> </w:t>
            </w:r>
            <w:r w:rsidRPr="00022AC6">
              <w:rPr>
                <w:rFonts w:asciiTheme="majorHAnsi" w:hAnsiTheme="majorHAnsi" w:cstheme="majorHAnsi"/>
              </w:rPr>
              <w:t>atlieka remonto paslaugas ir informuoja apie tai Paslaugų gavėją.</w:t>
            </w:r>
          </w:p>
          <w:p w14:paraId="062427B5" w14:textId="6666227D" w:rsidR="00CC3ACE" w:rsidRPr="00047514" w:rsidRDefault="00047514" w:rsidP="00047514">
            <w:pPr>
              <w:ind w:left="318" w:hanging="318"/>
              <w:jc w:val="both"/>
              <w:rPr>
                <w:rFonts w:asciiTheme="majorHAnsi" w:hAnsiTheme="majorHAnsi" w:cstheme="majorHAnsi"/>
              </w:rPr>
            </w:pPr>
            <w:r>
              <w:rPr>
                <w:rFonts w:asciiTheme="majorHAnsi" w:hAnsiTheme="majorHAnsi" w:cstheme="majorHAnsi"/>
              </w:rPr>
              <w:t xml:space="preserve">3.6. </w:t>
            </w:r>
            <w:r w:rsidRPr="00047514">
              <w:rPr>
                <w:rFonts w:asciiTheme="majorHAnsi" w:hAnsiTheme="majorHAnsi" w:cstheme="majorHAnsi"/>
              </w:rPr>
              <w:t>Kiti Paslaugų suteikimo terminai nurodyti Sutarties SD priede Nr. 1 „Techninė specifikacija“ 4 punkte.</w:t>
            </w:r>
          </w:p>
        </w:tc>
      </w:tr>
      <w:tr w:rsidR="004D2C14" w:rsidRPr="008202D3" w14:paraId="7948FDCA" w14:textId="77777777" w:rsidTr="1A085624">
        <w:trPr>
          <w:trHeight w:val="425"/>
        </w:trPr>
        <w:tc>
          <w:tcPr>
            <w:tcW w:w="2124" w:type="dxa"/>
            <w:vAlign w:val="center"/>
          </w:tcPr>
          <w:p w14:paraId="7E380D29" w14:textId="13A60A29" w:rsidR="003758F8" w:rsidRPr="00663388" w:rsidRDefault="00663388" w:rsidP="00663388">
            <w:pPr>
              <w:contextualSpacing/>
              <w:rPr>
                <w:rFonts w:asciiTheme="majorHAnsi" w:hAnsiTheme="majorHAnsi" w:cstheme="majorHAnsi"/>
                <w:b/>
                <w:bCs/>
              </w:rPr>
            </w:pPr>
            <w:r>
              <w:rPr>
                <w:rFonts w:asciiTheme="majorHAnsi" w:hAnsiTheme="majorHAnsi" w:cstheme="majorHAnsi"/>
                <w:b/>
                <w:bCs/>
              </w:rPr>
              <w:t xml:space="preserve">4. </w:t>
            </w:r>
            <w:r w:rsidR="0033329B" w:rsidRPr="00663388">
              <w:rPr>
                <w:rFonts w:asciiTheme="majorHAnsi" w:hAnsiTheme="majorHAnsi" w:cstheme="majorHAnsi"/>
                <w:b/>
                <w:bCs/>
              </w:rPr>
              <w:t>Paslaugų ir (ar) Prekių perdavimas, Užsakymai</w:t>
            </w:r>
          </w:p>
        </w:tc>
        <w:tc>
          <w:tcPr>
            <w:tcW w:w="7838" w:type="dxa"/>
            <w:gridSpan w:val="2"/>
          </w:tcPr>
          <w:p w14:paraId="712CD97F" w14:textId="67530DA7" w:rsidR="00D1766E" w:rsidRPr="00D1766E" w:rsidRDefault="00D1766E" w:rsidP="00D1766E">
            <w:pPr>
              <w:jc w:val="both"/>
              <w:rPr>
                <w:rFonts w:asciiTheme="majorHAnsi" w:hAnsiTheme="majorHAnsi" w:cstheme="majorHAnsi"/>
              </w:rPr>
            </w:pPr>
            <w:r>
              <w:rPr>
                <w:rFonts w:asciiTheme="majorHAnsi" w:hAnsiTheme="majorHAnsi" w:cstheme="majorHAnsi"/>
              </w:rPr>
              <w:t xml:space="preserve">4.1. </w:t>
            </w:r>
            <w:r w:rsidRPr="00D1766E">
              <w:rPr>
                <w:rFonts w:asciiTheme="majorHAnsi" w:hAnsiTheme="majorHAnsi" w:cstheme="majorHAnsi"/>
              </w:rPr>
              <w:t>Užsakymas bus laikomas įvykdytu, kai Paslaugų teikėjas nustatyta tvarka ir terminais Paslaugų gavėjui suteiks visas jame nurodytas Paslaugas ir šalys pasirašys Aktą.</w:t>
            </w:r>
          </w:p>
          <w:p w14:paraId="475DEC8F" w14:textId="742BC398" w:rsidR="003758F8" w:rsidRPr="00663388" w:rsidRDefault="003758F8" w:rsidP="3A2EA091">
            <w:pPr>
              <w:ind w:left="318" w:hanging="318"/>
              <w:jc w:val="both"/>
              <w:rPr>
                <w:rFonts w:asciiTheme="majorHAnsi" w:hAnsiTheme="majorHAnsi" w:cstheme="majorBidi"/>
              </w:rPr>
            </w:pPr>
          </w:p>
        </w:tc>
      </w:tr>
      <w:tr w:rsidR="004D2C14" w:rsidRPr="008202D3" w14:paraId="293B75E0" w14:textId="77777777" w:rsidTr="1A085624">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1A085624">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1A085624">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1A085624">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1A085624">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486960B2" w14:textId="2B0EF088" w:rsidR="00AC4A27" w:rsidRPr="00D1766E" w:rsidRDefault="004D2298" w:rsidP="00D1766E">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vykdym</w:t>
            </w:r>
            <w:r w:rsidR="00D1766E">
              <w:rPr>
                <w:rFonts w:asciiTheme="majorHAnsi" w:hAnsiTheme="majorHAnsi" w:cstheme="majorHAnsi"/>
                <w:sz w:val="22"/>
                <w:szCs w:val="22"/>
                <w:lang w:val="lt-LT"/>
              </w:rPr>
              <w:t>as</w:t>
            </w:r>
            <w:r w:rsidRPr="008202D3">
              <w:rPr>
                <w:rFonts w:asciiTheme="majorHAnsi" w:hAnsiTheme="majorHAnsi" w:cstheme="majorHAnsi"/>
                <w:sz w:val="22"/>
                <w:szCs w:val="22"/>
                <w:lang w:val="lt-LT"/>
              </w:rPr>
              <w:t xml:space="preserve"> </w:t>
            </w:r>
            <w:r w:rsidR="000071DA" w:rsidRPr="008202D3">
              <w:rPr>
                <w:rFonts w:asciiTheme="majorHAnsi" w:hAnsiTheme="majorHAnsi" w:cstheme="majorHAnsi"/>
                <w:sz w:val="22"/>
                <w:szCs w:val="22"/>
                <w:lang w:val="lt-LT"/>
              </w:rPr>
              <w:t>užtikrin</w:t>
            </w:r>
            <w:r w:rsidR="00D1766E">
              <w:rPr>
                <w:rFonts w:asciiTheme="majorHAnsi" w:hAnsiTheme="majorHAnsi" w:cstheme="majorHAnsi"/>
                <w:sz w:val="22"/>
                <w:szCs w:val="22"/>
                <w:lang w:val="lt-LT"/>
              </w:rPr>
              <w:t>amas baudomis/netesybomis.</w:t>
            </w:r>
          </w:p>
        </w:tc>
      </w:tr>
      <w:tr w:rsidR="004D2C14" w:rsidRPr="008202D3" w14:paraId="072F9123" w14:textId="77777777" w:rsidTr="1A085624">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1F496C1" w14:textId="4E9C4975" w:rsidR="00D95D19" w:rsidRPr="00F01E4C"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F01E4C">
              <w:rPr>
                <w:rFonts w:asciiTheme="majorHAnsi" w:hAnsiTheme="majorHAnsi" w:cstheme="majorHAnsi"/>
                <w:sz w:val="22"/>
                <w:szCs w:val="22"/>
                <w:lang w:val="lt-LT"/>
              </w:rPr>
              <w:t>Draudimas</w:t>
            </w:r>
            <w:r w:rsidR="004E73BD" w:rsidRPr="00F01E4C">
              <w:rPr>
                <w:rFonts w:asciiTheme="majorHAnsi" w:hAnsiTheme="majorHAnsi" w:cstheme="majorHAnsi"/>
                <w:sz w:val="22"/>
                <w:szCs w:val="22"/>
                <w:lang w:val="lt-LT"/>
              </w:rPr>
              <w:t xml:space="preserve"> </w:t>
            </w:r>
            <w:r w:rsidR="008576C2" w:rsidRPr="00F01E4C">
              <w:rPr>
                <w:rStyle w:val="Style2"/>
                <w:rFonts w:asciiTheme="majorHAnsi" w:hAnsiTheme="majorHAnsi" w:cstheme="majorHAnsi"/>
                <w:szCs w:val="22"/>
                <w:lang w:val="lt-LT"/>
              </w:rPr>
              <w:t>netaikomas</w:t>
            </w:r>
            <w:r w:rsidR="00225BD8" w:rsidRPr="00F01E4C">
              <w:rPr>
                <w:rStyle w:val="Style2"/>
                <w:rFonts w:asciiTheme="majorHAnsi" w:hAnsiTheme="majorHAnsi" w:cstheme="majorHAnsi"/>
                <w:szCs w:val="22"/>
                <w:lang w:val="lt-LT"/>
              </w:rPr>
              <w:t>.</w:t>
            </w:r>
          </w:p>
          <w:p w14:paraId="338818E3" w14:textId="410B29AF" w:rsidR="000071DA" w:rsidRPr="00F01E4C" w:rsidRDefault="000071DA" w:rsidP="008576C2">
            <w:pPr>
              <w:rPr>
                <w:rFonts w:asciiTheme="majorHAnsi" w:hAnsiTheme="majorHAnsi" w:cstheme="majorHAnsi"/>
              </w:rPr>
            </w:pPr>
          </w:p>
        </w:tc>
      </w:tr>
      <w:tr w:rsidR="004D2C14" w:rsidRPr="008202D3" w14:paraId="4E407D22" w14:textId="77777777" w:rsidTr="1A085624">
        <w:trPr>
          <w:trHeight w:val="465"/>
        </w:trPr>
        <w:tc>
          <w:tcPr>
            <w:tcW w:w="2124"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0D609BAA" w14:textId="186DF55B" w:rsidR="000071DA" w:rsidRPr="00F01E4C"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F01E4C">
              <w:rPr>
                <w:rFonts w:asciiTheme="majorHAnsi" w:hAnsiTheme="majorHAnsi" w:cstheme="majorHAnsi"/>
                <w:sz w:val="22"/>
                <w:szCs w:val="22"/>
                <w:lang w:val="lt-LT"/>
              </w:rPr>
              <w:t>Garantij</w:t>
            </w:r>
            <w:r w:rsidR="00225BD8" w:rsidRPr="00F01E4C">
              <w:rPr>
                <w:rFonts w:asciiTheme="majorHAnsi" w:hAnsiTheme="majorHAnsi" w:cstheme="majorHAnsi"/>
                <w:sz w:val="22"/>
                <w:szCs w:val="22"/>
                <w:lang w:val="lt-LT"/>
              </w:rPr>
              <w:t>os terminas</w:t>
            </w:r>
            <w:r w:rsidR="00F01E4C" w:rsidRPr="00F01E4C">
              <w:rPr>
                <w:rFonts w:asciiTheme="majorHAnsi" w:hAnsiTheme="majorHAnsi" w:cstheme="majorHAnsi"/>
                <w:sz w:val="22"/>
                <w:szCs w:val="22"/>
                <w:lang w:val="lt-LT"/>
              </w:rPr>
              <w:t>:</w:t>
            </w:r>
            <w:r w:rsidR="00225BD8" w:rsidRPr="00F01E4C">
              <w:rPr>
                <w:rFonts w:asciiTheme="majorHAnsi" w:hAnsiTheme="majorHAnsi" w:cstheme="majorHAnsi"/>
                <w:sz w:val="22"/>
                <w:szCs w:val="22"/>
                <w:lang w:val="lt-LT"/>
              </w:rPr>
              <w:t xml:space="preserve"> nurodytas Sutarties SD Priedo Nr. 1 „Techninė specifikacija“ 4.</w:t>
            </w:r>
            <w:r w:rsidR="00F01E4C" w:rsidRPr="00F01E4C">
              <w:rPr>
                <w:rFonts w:asciiTheme="majorHAnsi" w:hAnsiTheme="majorHAnsi" w:cstheme="majorHAnsi"/>
                <w:sz w:val="22"/>
                <w:szCs w:val="22"/>
                <w:lang w:val="lt-LT"/>
              </w:rPr>
              <w:t>5</w:t>
            </w:r>
            <w:r w:rsidR="00225BD8" w:rsidRPr="00F01E4C">
              <w:rPr>
                <w:rFonts w:asciiTheme="majorHAnsi" w:hAnsiTheme="majorHAnsi" w:cstheme="majorHAnsi"/>
                <w:sz w:val="22"/>
                <w:szCs w:val="22"/>
                <w:lang w:val="lt-LT"/>
              </w:rPr>
              <w:t>.10 papunktyje.</w:t>
            </w:r>
          </w:p>
        </w:tc>
      </w:tr>
      <w:tr w:rsidR="004D2C14" w:rsidRPr="008202D3" w14:paraId="1B864B35" w14:textId="77777777" w:rsidTr="1A085624">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452B4147"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Trūkumų šalinimo termina</w:t>
            </w:r>
            <w:r w:rsidR="00225BD8">
              <w:rPr>
                <w:rFonts w:asciiTheme="majorHAnsi" w:hAnsiTheme="majorHAnsi" w:cstheme="majorHAnsi"/>
                <w:sz w:val="22"/>
                <w:szCs w:val="22"/>
                <w:lang w:val="lt-LT"/>
              </w:rPr>
              <w:t>i nurodyti Sutarties SD Priedo Nr. 1 „Techninė specifikacija“ 5 dalyje.</w:t>
            </w:r>
            <w:r w:rsidRPr="008202D3">
              <w:rPr>
                <w:rFonts w:asciiTheme="majorHAnsi" w:hAnsiTheme="majorHAnsi" w:cstheme="majorHAnsi"/>
                <w:sz w:val="22"/>
                <w:szCs w:val="22"/>
                <w:lang w:val="lt-LT"/>
              </w:rPr>
              <w:t xml:space="preserve"> </w:t>
            </w:r>
          </w:p>
        </w:tc>
      </w:tr>
      <w:tr w:rsidR="004D2C14" w:rsidRPr="008202D3" w14:paraId="26A24BBC" w14:textId="77777777" w:rsidTr="1A085624">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A714F8"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 xml:space="preserve">Paslaugų </w:t>
            </w:r>
            <w:r w:rsidR="009F05DF" w:rsidRPr="00A714F8">
              <w:rPr>
                <w:rFonts w:asciiTheme="majorHAnsi" w:hAnsiTheme="majorHAnsi" w:cstheme="majorHAnsi"/>
                <w:sz w:val="22"/>
                <w:szCs w:val="22"/>
                <w:lang w:val="lt-LT"/>
              </w:rPr>
              <w:t>gavėjui</w:t>
            </w:r>
            <w:r w:rsidRPr="00A714F8">
              <w:rPr>
                <w:rFonts w:asciiTheme="majorHAnsi" w:hAnsiTheme="majorHAnsi" w:cstheme="majorHAnsi"/>
                <w:sz w:val="22"/>
                <w:szCs w:val="22"/>
                <w:lang w:val="lt-LT"/>
              </w:rPr>
              <w:t xml:space="preserve"> moka:</w:t>
            </w:r>
          </w:p>
          <w:p w14:paraId="068E207C" w14:textId="7F8CDBA3" w:rsidR="0068122F" w:rsidRPr="00A714F8" w:rsidRDefault="008109AD" w:rsidP="1A085624">
            <w:pPr>
              <w:pStyle w:val="ListParagraph"/>
              <w:numPr>
                <w:ilvl w:val="2"/>
                <w:numId w:val="49"/>
              </w:numPr>
              <w:spacing w:before="0"/>
              <w:ind w:left="595" w:hanging="567"/>
              <w:rPr>
                <w:rFonts w:asciiTheme="majorHAnsi" w:hAnsiTheme="majorHAnsi" w:cstheme="majorBidi"/>
                <w:sz w:val="22"/>
                <w:szCs w:val="22"/>
                <w:lang w:val="lt-LT"/>
              </w:rPr>
            </w:pPr>
            <w:r w:rsidRPr="1A085624">
              <w:rPr>
                <w:rFonts w:asciiTheme="majorHAnsi" w:hAnsiTheme="majorHAnsi" w:cstheme="majorBidi"/>
                <w:sz w:val="22"/>
                <w:szCs w:val="22"/>
                <w:lang w:val="lt-LT"/>
              </w:rPr>
              <w:t>1</w:t>
            </w:r>
            <w:r w:rsidR="002F5403" w:rsidRPr="1A085624">
              <w:rPr>
                <w:rFonts w:asciiTheme="majorHAnsi" w:hAnsiTheme="majorHAnsi" w:cstheme="majorBidi"/>
                <w:sz w:val="22"/>
                <w:szCs w:val="22"/>
                <w:lang w:val="lt-LT"/>
              </w:rPr>
              <w:t>5</w:t>
            </w:r>
            <w:r w:rsidRPr="1A085624">
              <w:rPr>
                <w:rFonts w:asciiTheme="majorHAnsi" w:hAnsiTheme="majorHAnsi" w:cstheme="majorBidi"/>
                <w:sz w:val="22"/>
                <w:szCs w:val="22"/>
                <w:lang w:val="lt-LT"/>
              </w:rPr>
              <w:t>,00</w:t>
            </w:r>
            <w:r w:rsidR="0068122F" w:rsidRPr="1A085624">
              <w:rPr>
                <w:rFonts w:asciiTheme="majorHAnsi" w:hAnsiTheme="majorHAnsi" w:cstheme="majorBidi"/>
                <w:sz w:val="22"/>
                <w:szCs w:val="22"/>
                <w:lang w:val="lt-LT"/>
              </w:rPr>
              <w:t xml:space="preserve"> </w:t>
            </w:r>
            <w:r w:rsidRPr="1A085624">
              <w:rPr>
                <w:rFonts w:asciiTheme="majorHAnsi" w:hAnsiTheme="majorHAnsi" w:cstheme="majorBidi"/>
                <w:sz w:val="22"/>
                <w:szCs w:val="22"/>
                <w:lang w:val="lt-LT"/>
              </w:rPr>
              <w:t xml:space="preserve">EUR (be PVM) </w:t>
            </w:r>
            <w:r w:rsidR="0068122F" w:rsidRPr="1A085624">
              <w:rPr>
                <w:rFonts w:asciiTheme="majorHAnsi" w:hAnsiTheme="majorHAnsi" w:cstheme="majorBidi"/>
                <w:sz w:val="22"/>
                <w:szCs w:val="22"/>
                <w:lang w:val="lt-LT"/>
              </w:rPr>
              <w:t xml:space="preserve">dydžio </w:t>
            </w:r>
            <w:r w:rsidR="22AFCC63" w:rsidRPr="1A085624">
              <w:rPr>
                <w:rFonts w:asciiTheme="majorHAnsi" w:hAnsiTheme="majorHAnsi" w:cstheme="majorBidi"/>
                <w:sz w:val="22"/>
                <w:szCs w:val="22"/>
                <w:lang w:val="lt-LT"/>
              </w:rPr>
              <w:t>delspinigius</w:t>
            </w:r>
            <w:r w:rsidR="0068122F" w:rsidRPr="1A085624">
              <w:rPr>
                <w:rFonts w:asciiTheme="majorHAnsi" w:hAnsiTheme="majorHAnsi" w:cstheme="majorBidi"/>
                <w:i/>
                <w:iCs/>
                <w:sz w:val="22"/>
                <w:szCs w:val="22"/>
                <w:lang w:val="lt-LT"/>
              </w:rPr>
              <w:t xml:space="preserve"> </w:t>
            </w:r>
            <w:r w:rsidRPr="1A085624">
              <w:rPr>
                <w:rFonts w:asciiTheme="majorHAnsi" w:hAnsiTheme="majorHAnsi" w:cstheme="majorBidi"/>
                <w:sz w:val="22"/>
                <w:szCs w:val="22"/>
                <w:lang w:val="lt-LT"/>
              </w:rPr>
              <w:t xml:space="preserve"> už kiekvieną</w:t>
            </w:r>
            <w:r w:rsidR="0068122F" w:rsidRPr="1A085624">
              <w:rPr>
                <w:rFonts w:asciiTheme="majorHAnsi" w:hAnsiTheme="majorHAnsi" w:cstheme="majorBidi"/>
                <w:sz w:val="22"/>
                <w:szCs w:val="22"/>
                <w:lang w:val="lt-LT"/>
              </w:rPr>
              <w:t xml:space="preserve"> uždelstą dieną, jeigu </w:t>
            </w:r>
            <w:r w:rsidR="0068122F" w:rsidRPr="1A085624">
              <w:rPr>
                <w:rFonts w:asciiTheme="majorHAnsi" w:eastAsia="Arial Unicode MS" w:hAnsiTheme="majorHAnsi" w:cstheme="majorBidi"/>
                <w:sz w:val="22"/>
                <w:szCs w:val="22"/>
                <w:lang w:val="lt-LT"/>
              </w:rPr>
              <w:t>Pa</w:t>
            </w:r>
            <w:r w:rsidR="005C67CA" w:rsidRPr="1A085624">
              <w:rPr>
                <w:rFonts w:asciiTheme="majorHAnsi" w:eastAsia="Arial Unicode MS" w:hAnsiTheme="majorHAnsi" w:cstheme="majorBidi"/>
                <w:sz w:val="22"/>
                <w:szCs w:val="22"/>
                <w:lang w:val="lt-LT"/>
              </w:rPr>
              <w:t>slaugų teikėjas</w:t>
            </w:r>
            <w:r w:rsidR="0068122F" w:rsidRPr="1A085624">
              <w:rPr>
                <w:rFonts w:asciiTheme="majorHAnsi" w:eastAsia="Arial Unicode MS" w:hAnsiTheme="majorHAnsi" w:cstheme="majorBidi"/>
                <w:sz w:val="22"/>
                <w:szCs w:val="22"/>
                <w:lang w:val="lt-LT"/>
              </w:rPr>
              <w:t xml:space="preserve"> vėluoja </w:t>
            </w:r>
            <w:r w:rsidR="005C67CA" w:rsidRPr="1A085624">
              <w:rPr>
                <w:rFonts w:asciiTheme="majorHAnsi" w:eastAsia="Arial Unicode MS" w:hAnsiTheme="majorHAnsi" w:cstheme="majorBidi"/>
                <w:sz w:val="22"/>
                <w:szCs w:val="22"/>
                <w:lang w:val="lt-LT"/>
              </w:rPr>
              <w:t xml:space="preserve">suteikti Paslaugas </w:t>
            </w:r>
            <w:r w:rsidRPr="1A085624">
              <w:rPr>
                <w:rFonts w:asciiTheme="majorHAnsi" w:eastAsia="Arial Unicode MS" w:hAnsiTheme="majorHAnsi" w:cstheme="majorBidi"/>
                <w:sz w:val="22"/>
                <w:szCs w:val="22"/>
                <w:lang w:val="lt-LT"/>
              </w:rPr>
              <w:t xml:space="preserve">pagal </w:t>
            </w:r>
            <w:r w:rsidRPr="1A085624">
              <w:rPr>
                <w:rFonts w:asciiTheme="majorHAnsi" w:hAnsiTheme="majorHAnsi" w:cstheme="majorBidi"/>
                <w:sz w:val="22"/>
                <w:szCs w:val="22"/>
                <w:lang w:val="lt-LT"/>
              </w:rPr>
              <w:t>Sutarties SD Priedo Nr. 1 „Techninė specifikacija“ 4.</w:t>
            </w:r>
            <w:r w:rsidR="00F01E4C" w:rsidRPr="1A085624">
              <w:rPr>
                <w:rFonts w:asciiTheme="majorHAnsi" w:hAnsiTheme="majorHAnsi" w:cstheme="majorBidi"/>
                <w:sz w:val="22"/>
                <w:szCs w:val="22"/>
                <w:lang w:val="lt-LT"/>
              </w:rPr>
              <w:t>5.2</w:t>
            </w:r>
            <w:r w:rsidRPr="1A085624">
              <w:rPr>
                <w:rFonts w:asciiTheme="majorHAnsi" w:hAnsiTheme="majorHAnsi" w:cstheme="majorBidi"/>
                <w:sz w:val="22"/>
                <w:szCs w:val="22"/>
                <w:lang w:val="lt-LT"/>
              </w:rPr>
              <w:t xml:space="preserve"> papunktyje ir 5.2 punkte numatytus terminus</w:t>
            </w:r>
            <w:r w:rsidR="00CE2698" w:rsidRPr="1A085624">
              <w:rPr>
                <w:rFonts w:asciiTheme="majorHAnsi" w:hAnsiTheme="majorHAnsi" w:cstheme="majorBidi"/>
                <w:sz w:val="22"/>
                <w:szCs w:val="22"/>
                <w:lang w:val="lt-LT"/>
              </w:rPr>
              <w:t>;</w:t>
            </w:r>
            <w:r w:rsidRPr="1A085624">
              <w:rPr>
                <w:rFonts w:asciiTheme="majorHAnsi" w:hAnsiTheme="majorHAnsi" w:cstheme="majorBidi"/>
                <w:sz w:val="22"/>
                <w:szCs w:val="22"/>
                <w:lang w:val="lt-LT"/>
              </w:rPr>
              <w:t xml:space="preserve"> </w:t>
            </w:r>
          </w:p>
          <w:p w14:paraId="4187E156" w14:textId="0F8ED696" w:rsidR="00CE2698" w:rsidRPr="00A714F8" w:rsidRDefault="00CE2698" w:rsidP="1A085624">
            <w:pPr>
              <w:ind w:left="601" w:hanging="601"/>
              <w:jc w:val="both"/>
              <w:rPr>
                <w:rFonts w:asciiTheme="majorHAnsi" w:hAnsiTheme="majorHAnsi" w:cstheme="majorBidi"/>
              </w:rPr>
            </w:pPr>
            <w:r w:rsidRPr="1A085624">
              <w:rPr>
                <w:rFonts w:asciiTheme="majorHAnsi" w:hAnsiTheme="majorHAnsi" w:cstheme="majorBidi"/>
              </w:rPr>
              <w:t xml:space="preserve">7.1.2. 10,00 EUR (be PVM) dydžio </w:t>
            </w:r>
            <w:r w:rsidR="27C7116A" w:rsidRPr="1A085624">
              <w:rPr>
                <w:rFonts w:asciiTheme="majorHAnsi" w:hAnsiTheme="majorHAnsi" w:cstheme="majorBidi"/>
              </w:rPr>
              <w:t>delspinigius</w:t>
            </w:r>
            <w:r w:rsidRPr="1A085624">
              <w:rPr>
                <w:rFonts w:asciiTheme="majorHAnsi" w:hAnsiTheme="majorHAnsi" w:cstheme="majorBidi"/>
                <w:i/>
                <w:iCs/>
              </w:rPr>
              <w:t xml:space="preserve"> </w:t>
            </w:r>
            <w:r w:rsidRPr="1A085624">
              <w:rPr>
                <w:rFonts w:asciiTheme="majorHAnsi" w:hAnsiTheme="majorHAnsi" w:cstheme="majorBidi"/>
              </w:rPr>
              <w:t xml:space="preserve">, už kiekvieną uždelstą dieną, jeigu </w:t>
            </w:r>
            <w:r w:rsidRPr="1A085624">
              <w:rPr>
                <w:rFonts w:asciiTheme="majorHAnsi" w:eastAsia="Arial Unicode MS" w:hAnsiTheme="majorHAnsi" w:cstheme="majorBidi"/>
              </w:rPr>
              <w:t xml:space="preserve">Paslaugų teikėjas vėluoja suteikti Paslaugas pagal patvirtintą </w:t>
            </w:r>
            <w:r w:rsidR="002F5403" w:rsidRPr="1A085624">
              <w:rPr>
                <w:rFonts w:asciiTheme="majorHAnsi" w:eastAsia="Arial Unicode MS" w:hAnsiTheme="majorHAnsi" w:cstheme="majorBidi"/>
              </w:rPr>
              <w:t>Įrangos techninės priežiūros ir</w:t>
            </w:r>
            <w:r w:rsidRPr="1A085624">
              <w:rPr>
                <w:rFonts w:asciiTheme="majorHAnsi" w:eastAsia="Arial Unicode MS" w:hAnsiTheme="majorHAnsi" w:cstheme="majorBidi"/>
              </w:rPr>
              <w:t xml:space="preserve"> aptarnavimo grafiką. </w:t>
            </w:r>
          </w:p>
          <w:p w14:paraId="10BD9C45" w14:textId="7F9900DB" w:rsidR="005C67CA" w:rsidRPr="002F540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2F5403">
              <w:rPr>
                <w:rFonts w:asciiTheme="majorHAnsi" w:hAnsiTheme="majorHAnsi" w:cstheme="majorHAnsi"/>
                <w:sz w:val="22"/>
                <w:szCs w:val="22"/>
                <w:lang w:val="lt-LT"/>
              </w:rPr>
              <w:t xml:space="preserve">Už kiekvieną žemiau nurodytą aplinkybę, kuri įvyko dėl </w:t>
            </w:r>
            <w:r w:rsidR="009F05DF" w:rsidRPr="002F5403">
              <w:rPr>
                <w:rFonts w:asciiTheme="majorHAnsi" w:hAnsiTheme="majorHAnsi" w:cstheme="majorHAnsi"/>
                <w:sz w:val="22"/>
                <w:szCs w:val="22"/>
                <w:lang w:val="lt-LT"/>
              </w:rPr>
              <w:t>Paslaugų gavėjo</w:t>
            </w:r>
            <w:r w:rsidRPr="002F5403">
              <w:rPr>
                <w:rFonts w:asciiTheme="majorHAnsi" w:hAnsiTheme="majorHAnsi" w:cstheme="majorHAnsi"/>
                <w:sz w:val="22"/>
                <w:szCs w:val="22"/>
                <w:lang w:val="lt-LT"/>
              </w:rPr>
              <w:t xml:space="preserve"> įsipareigojimų nevykdymo ar netinkamo vykdymo, </w:t>
            </w:r>
            <w:r w:rsidR="009F05DF" w:rsidRPr="002F5403">
              <w:rPr>
                <w:rFonts w:asciiTheme="majorHAnsi" w:hAnsiTheme="majorHAnsi" w:cstheme="majorHAnsi"/>
                <w:sz w:val="22"/>
                <w:szCs w:val="22"/>
                <w:lang w:val="lt-LT"/>
              </w:rPr>
              <w:t>Paslaugų gavėjas</w:t>
            </w:r>
            <w:r w:rsidRPr="002F5403">
              <w:rPr>
                <w:rFonts w:asciiTheme="majorHAnsi" w:hAnsiTheme="majorHAnsi" w:cstheme="majorHAnsi"/>
                <w:sz w:val="22"/>
                <w:szCs w:val="22"/>
                <w:lang w:val="lt-LT"/>
              </w:rPr>
              <w:t xml:space="preserve"> Paslaugų teikėjui </w:t>
            </w:r>
            <w:r w:rsidR="00EC1500" w:rsidRPr="002F5403">
              <w:rPr>
                <w:rFonts w:asciiTheme="majorHAnsi" w:hAnsiTheme="majorHAnsi" w:cstheme="majorHAnsi"/>
                <w:sz w:val="22"/>
                <w:szCs w:val="22"/>
                <w:lang w:val="lt-LT"/>
              </w:rPr>
              <w:t xml:space="preserve">pareikalavus </w:t>
            </w:r>
            <w:r w:rsidRPr="002F5403">
              <w:rPr>
                <w:rFonts w:asciiTheme="majorHAnsi" w:hAnsiTheme="majorHAnsi" w:cstheme="majorHAnsi"/>
                <w:sz w:val="22"/>
                <w:szCs w:val="22"/>
                <w:lang w:val="lt-LT"/>
              </w:rPr>
              <w:t>moka:</w:t>
            </w:r>
          </w:p>
          <w:p w14:paraId="43A04343" w14:textId="240F2DDC" w:rsidR="007B2A61" w:rsidRPr="008202D3" w:rsidRDefault="00C43EEF"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0,05 proc.</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1A085624">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2C679A55"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C43EEF">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w:t>
            </w:r>
            <w:r w:rsidR="00C43EEF">
              <w:rPr>
                <w:rFonts w:asciiTheme="majorHAnsi" w:hAnsiTheme="majorHAnsi" w:cstheme="majorHAnsi"/>
                <w:sz w:val="22"/>
                <w:szCs w:val="22"/>
                <w:lang w:val="lt-LT"/>
              </w:rPr>
              <w:t xml:space="preserve"> 37 (trisdešimt septynis) mėnesius.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1A085624">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29854F3E" w14:textId="77777777" w:rsidR="005128AA" w:rsidRPr="005128AA" w:rsidRDefault="00924E51" w:rsidP="005128AA">
            <w:pPr>
              <w:pStyle w:val="ListParagraph"/>
              <w:numPr>
                <w:ilvl w:val="1"/>
                <w:numId w:val="24"/>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 xml:space="preserve">įskaitant pagal Techninę </w:t>
            </w:r>
            <w:r w:rsidRPr="005128AA">
              <w:rPr>
                <w:rFonts w:asciiTheme="majorHAnsi" w:hAnsiTheme="majorHAnsi" w:cstheme="majorHAnsi"/>
                <w:sz w:val="22"/>
                <w:szCs w:val="22"/>
                <w:lang w:val="lt-LT"/>
              </w:rPr>
              <w:t>specifikaciją</w:t>
            </w:r>
            <w:r w:rsidR="00FA0E37" w:rsidRPr="005128AA">
              <w:rPr>
                <w:rFonts w:asciiTheme="majorHAnsi" w:hAnsiTheme="majorHAnsi" w:cstheme="majorHAnsi"/>
                <w:sz w:val="22"/>
                <w:szCs w:val="22"/>
                <w:lang w:val="lt-LT"/>
              </w:rPr>
              <w:t xml:space="preserve"> teiktinus</w:t>
            </w:r>
            <w:r w:rsidRPr="005128AA">
              <w:rPr>
                <w:rFonts w:asciiTheme="majorHAnsi" w:hAnsiTheme="majorHAnsi" w:cstheme="majorHAnsi"/>
                <w:sz w:val="22"/>
                <w:szCs w:val="22"/>
                <w:lang w:val="lt-LT"/>
              </w:rPr>
              <w:t xml:space="preserve"> dokumentus, informaciją, konsultacijas</w:t>
            </w:r>
            <w:r w:rsidR="004A1751" w:rsidRPr="005128AA">
              <w:rPr>
                <w:rFonts w:asciiTheme="majorHAnsi" w:hAnsiTheme="majorHAnsi" w:cstheme="majorHAnsi"/>
                <w:sz w:val="22"/>
                <w:szCs w:val="22"/>
                <w:lang w:val="lt-LT"/>
              </w:rPr>
              <w:t>)</w:t>
            </w:r>
            <w:r w:rsidRPr="005128AA">
              <w:rPr>
                <w:rFonts w:asciiTheme="majorHAnsi" w:hAnsiTheme="majorHAnsi" w:cstheme="majorHAnsi"/>
                <w:sz w:val="22"/>
                <w:szCs w:val="22"/>
                <w:lang w:val="lt-LT"/>
              </w:rPr>
              <w:t>, tik lietuvių kalba, jei Techninėje specifikacijoje nenurodyta kitaip.</w:t>
            </w:r>
          </w:p>
          <w:p w14:paraId="236DA9FB" w14:textId="658E9209" w:rsidR="00823B9C" w:rsidRPr="005128AA" w:rsidRDefault="00823B9C" w:rsidP="005128AA">
            <w:pPr>
              <w:pStyle w:val="ListParagraph"/>
              <w:numPr>
                <w:ilvl w:val="1"/>
                <w:numId w:val="24"/>
              </w:numPr>
              <w:spacing w:before="0"/>
              <w:ind w:left="453" w:hanging="426"/>
              <w:rPr>
                <w:rFonts w:asciiTheme="majorHAnsi" w:hAnsiTheme="majorHAnsi" w:cstheme="majorHAnsi"/>
                <w:sz w:val="22"/>
                <w:szCs w:val="22"/>
                <w:lang w:val="lt-LT"/>
              </w:rPr>
            </w:pPr>
            <w:r w:rsidRPr="005128AA">
              <w:rPr>
                <w:rFonts w:asciiTheme="majorHAnsi" w:hAnsiTheme="majorHAnsi" w:cstheme="majorHAnsi"/>
                <w:sz w:val="22"/>
                <w:szCs w:val="22"/>
                <w:lang w:val="lt-LT" w:bidi="ta-IN"/>
              </w:rPr>
              <w:t>Paslaugų teikėjas įsipareigoja neteikti jokios su Sutartimi ir jos vykdymu susijusios informacijos Rusijos Federacijos, Baltarusijos Respublikos ir Kinijos Liaudies Respublikos subjektams (ar jiems atstovaujantiems</w:t>
            </w:r>
            <w:r w:rsidRPr="005128AA">
              <w:rPr>
                <w:rFonts w:asciiTheme="majorHAnsi" w:hAnsiTheme="majorHAnsi" w:cstheme="majorHAnsi"/>
                <w:sz w:val="22"/>
                <w:szCs w:val="22"/>
                <w:lang w:bidi="ta-IN"/>
              </w:rPr>
              <w:t xml:space="preserve"> asmenims) ir jokiomis formomis šių valstybių subjektų nepasitelkti dalyvauti Sutartyje. </w:t>
            </w:r>
          </w:p>
          <w:p w14:paraId="769254AC" w14:textId="1D988BF1" w:rsidR="000A2C1B" w:rsidRPr="00823B9C" w:rsidRDefault="000A2C1B" w:rsidP="00823B9C">
            <w:pPr>
              <w:rPr>
                <w:rFonts w:asciiTheme="majorHAnsi" w:hAnsiTheme="majorHAnsi" w:cstheme="majorHAnsi"/>
                <w:lang w:bidi="ta-IN"/>
              </w:rPr>
            </w:pPr>
          </w:p>
        </w:tc>
      </w:tr>
      <w:tr w:rsidR="004D2C14" w:rsidRPr="008202D3" w14:paraId="528D47B0" w14:textId="77777777" w:rsidTr="1A085624">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4E718529" w14:textId="77777777" w:rsidR="00D17A29" w:rsidRDefault="002A528A" w:rsidP="00D17A29">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2E4A5FC9" w14:textId="78F11D52" w:rsidR="00D17A29" w:rsidRPr="00D17A29" w:rsidRDefault="00D17A29" w:rsidP="00D17A29">
            <w:pPr>
              <w:numPr>
                <w:ilvl w:val="0"/>
                <w:numId w:val="9"/>
              </w:numPr>
              <w:spacing w:after="120"/>
              <w:ind w:left="714" w:hanging="357"/>
              <w:jc w:val="both"/>
              <w:rPr>
                <w:rStyle w:val="eop"/>
                <w:rFonts w:asciiTheme="majorHAnsi" w:hAnsiTheme="majorHAnsi" w:cstheme="majorHAnsi"/>
              </w:rPr>
            </w:pPr>
            <w:r>
              <w:rPr>
                <w:rFonts w:ascii="Calibri Light" w:hAnsi="Calibri Light" w:cs="Calibri Light"/>
                <w:lang w:bidi="ta-IN"/>
              </w:rPr>
              <w:t>Paslaugų</w:t>
            </w:r>
            <w:r w:rsidRPr="00D17A29">
              <w:rPr>
                <w:rFonts w:ascii="Calibri Light" w:hAnsi="Calibri Light" w:cs="Calibri Light"/>
                <w:lang w:bidi="ta-IN"/>
              </w:rPr>
              <w:t xml:space="preserve"> </w:t>
            </w:r>
            <w:r>
              <w:rPr>
                <w:rFonts w:ascii="Calibri Light" w:hAnsi="Calibri Light" w:cs="Calibri Light"/>
                <w:lang w:bidi="ta-IN"/>
              </w:rPr>
              <w:t>į</w:t>
            </w:r>
            <w:r w:rsidRPr="00D17A29">
              <w:rPr>
                <w:rFonts w:ascii="Calibri Light" w:hAnsi="Calibri Light" w:cs="Calibri Light"/>
                <w:lang w:bidi="ta-IN"/>
              </w:rPr>
              <w:t>kain</w:t>
            </w:r>
            <w:r>
              <w:rPr>
                <w:rFonts w:ascii="Calibri Light" w:hAnsi="Calibri Light" w:cs="Calibri Light"/>
                <w:lang w:bidi="ta-IN"/>
              </w:rPr>
              <w:t>i</w:t>
            </w:r>
            <w:r w:rsidRPr="00D17A29">
              <w:rPr>
                <w:rFonts w:ascii="Calibri Light" w:hAnsi="Calibri Light" w:cs="Calibri Light"/>
                <w:lang w:bidi="ta-IN"/>
              </w:rPr>
              <w:t>ų žiniaraštis</w:t>
            </w:r>
            <w:r>
              <w:rPr>
                <w:rFonts w:ascii="Calibri Light" w:hAnsi="Calibri Light" w:cs="Calibri Light"/>
                <w:lang w:bidi="ta-IN"/>
              </w:rPr>
              <w:t>;</w:t>
            </w:r>
          </w:p>
          <w:p w14:paraId="2C990C68" w14:textId="3546AE10" w:rsidR="00D17A29" w:rsidRPr="00D17A29" w:rsidRDefault="00D17A29" w:rsidP="00D17A29">
            <w:pPr>
              <w:numPr>
                <w:ilvl w:val="0"/>
                <w:numId w:val="9"/>
              </w:numPr>
              <w:spacing w:after="120"/>
              <w:ind w:left="714" w:hanging="357"/>
              <w:jc w:val="both"/>
              <w:rPr>
                <w:rFonts w:asciiTheme="majorHAnsi" w:hAnsiTheme="majorHAnsi" w:cstheme="majorHAnsi"/>
              </w:rPr>
            </w:pPr>
            <w:r>
              <w:rPr>
                <w:rFonts w:ascii="Calibri Light" w:hAnsi="Calibri Light" w:cs="Calibri Light"/>
                <w:bCs/>
                <w:lang w:bidi="ta-IN"/>
              </w:rPr>
              <w:t xml:space="preserve">Paslaugų </w:t>
            </w:r>
            <w:r w:rsidRPr="00D17A29">
              <w:rPr>
                <w:rFonts w:ascii="Calibri Light" w:hAnsi="Calibri Light" w:cs="Calibri Light"/>
                <w:bCs/>
                <w:lang w:bidi="ta-IN"/>
              </w:rPr>
              <w:t>sutarties bendroji dalis;</w:t>
            </w:r>
          </w:p>
          <w:p w14:paraId="0712C728" w14:textId="0965A92E" w:rsidR="008057D5"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D17A29">
              <w:rPr>
                <w:rFonts w:asciiTheme="majorHAnsi" w:hAnsiTheme="majorHAnsi" w:cstheme="majorHAnsi"/>
              </w:rPr>
              <w:t>.</w:t>
            </w:r>
          </w:p>
          <w:p w14:paraId="7DF246A6" w14:textId="716C34A4" w:rsidR="008B5B4F" w:rsidRPr="008202D3" w:rsidRDefault="008B5B4F" w:rsidP="00823549">
            <w:pPr>
              <w:spacing w:after="120"/>
              <w:ind w:left="714"/>
              <w:jc w:val="both"/>
              <w:rPr>
                <w:rFonts w:asciiTheme="majorHAnsi" w:hAnsiTheme="majorHAnsi" w:cstheme="majorHAnsi"/>
              </w:rPr>
            </w:pPr>
          </w:p>
        </w:tc>
      </w:tr>
      <w:tr w:rsidR="00C27F7F" w:rsidRPr="008202D3" w14:paraId="0013EAF1" w14:textId="77777777" w:rsidTr="1A085624">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8"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lastRenderedPageBreak/>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9"/>
      <w:footerReference w:type="default" r:id="rId10"/>
      <w:headerReference w:type="first" r:id="rId11"/>
      <w:footerReference w:type="first" r:id="rId12"/>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FE8E5" w14:textId="77777777" w:rsidR="009066E1" w:rsidRDefault="009066E1" w:rsidP="00923B55">
      <w:pPr>
        <w:spacing w:after="0" w:line="240" w:lineRule="auto"/>
      </w:pPr>
      <w:r>
        <w:separator/>
      </w:r>
    </w:p>
  </w:endnote>
  <w:endnote w:type="continuationSeparator" w:id="0">
    <w:p w14:paraId="69249AD6" w14:textId="77777777" w:rsidR="009066E1" w:rsidRDefault="009066E1"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44B3" w14:textId="77777777" w:rsidR="009066E1" w:rsidRDefault="009066E1" w:rsidP="00923B55">
      <w:pPr>
        <w:spacing w:after="0" w:line="240" w:lineRule="auto"/>
      </w:pPr>
      <w:r>
        <w:separator/>
      </w:r>
    </w:p>
  </w:footnote>
  <w:footnote w:type="continuationSeparator" w:id="0">
    <w:p w14:paraId="62E88C73" w14:textId="77777777" w:rsidR="009066E1" w:rsidRDefault="009066E1"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0C6F1F"/>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1"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6"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6E2B328E"/>
    <w:multiLevelType w:val="multilevel"/>
    <w:tmpl w:val="1F067C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9"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2D3618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1"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2"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3"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7"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9"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3"/>
  </w:num>
  <w:num w:numId="2" w16cid:durableId="1973947554">
    <w:abstractNumId w:val="1"/>
  </w:num>
  <w:num w:numId="3" w16cid:durableId="1843087385">
    <w:abstractNumId w:val="21"/>
  </w:num>
  <w:num w:numId="4" w16cid:durableId="1874461004">
    <w:abstractNumId w:val="51"/>
  </w:num>
  <w:num w:numId="5" w16cid:durableId="639530752">
    <w:abstractNumId w:val="37"/>
  </w:num>
  <w:num w:numId="6" w16cid:durableId="1705521337">
    <w:abstractNumId w:val="3"/>
  </w:num>
  <w:num w:numId="7" w16cid:durableId="1250698786">
    <w:abstractNumId w:val="31"/>
  </w:num>
  <w:num w:numId="8" w16cid:durableId="1617251923">
    <w:abstractNumId w:val="32"/>
  </w:num>
  <w:num w:numId="9" w16cid:durableId="1343047505">
    <w:abstractNumId w:val="44"/>
  </w:num>
  <w:num w:numId="10" w16cid:durableId="143284343">
    <w:abstractNumId w:val="9"/>
  </w:num>
  <w:num w:numId="11" w16cid:durableId="479201160">
    <w:abstractNumId w:val="0"/>
  </w:num>
  <w:num w:numId="12" w16cid:durableId="220791126">
    <w:abstractNumId w:val="39"/>
  </w:num>
  <w:num w:numId="13" w16cid:durableId="538208834">
    <w:abstractNumId w:val="57"/>
  </w:num>
  <w:num w:numId="14" w16cid:durableId="1063333019">
    <w:abstractNumId w:val="16"/>
  </w:num>
  <w:num w:numId="15" w16cid:durableId="1871449047">
    <w:abstractNumId w:val="40"/>
  </w:num>
  <w:num w:numId="16" w16cid:durableId="1770856459">
    <w:abstractNumId w:val="46"/>
  </w:num>
  <w:num w:numId="17" w16cid:durableId="1140271850">
    <w:abstractNumId w:val="8"/>
  </w:num>
  <w:num w:numId="18" w16cid:durableId="1860848378">
    <w:abstractNumId w:val="47"/>
  </w:num>
  <w:num w:numId="19" w16cid:durableId="1225723612">
    <w:abstractNumId w:val="52"/>
  </w:num>
  <w:num w:numId="20" w16cid:durableId="175967342">
    <w:abstractNumId w:val="20"/>
  </w:num>
  <w:num w:numId="21" w16cid:durableId="1177231455">
    <w:abstractNumId w:val="56"/>
  </w:num>
  <w:num w:numId="22" w16cid:durableId="1889999126">
    <w:abstractNumId w:val="19"/>
  </w:num>
  <w:num w:numId="23" w16cid:durableId="1561359406">
    <w:abstractNumId w:val="7"/>
  </w:num>
  <w:num w:numId="24" w16cid:durableId="900362006">
    <w:abstractNumId w:val="25"/>
  </w:num>
  <w:num w:numId="25" w16cid:durableId="1792701381">
    <w:abstractNumId w:val="23"/>
  </w:num>
  <w:num w:numId="26" w16cid:durableId="275259997">
    <w:abstractNumId w:val="53"/>
  </w:num>
  <w:num w:numId="27" w16cid:durableId="155997321">
    <w:abstractNumId w:val="28"/>
  </w:num>
  <w:num w:numId="28" w16cid:durableId="1633249427">
    <w:abstractNumId w:val="13"/>
  </w:num>
  <w:num w:numId="29" w16cid:durableId="1518542732">
    <w:abstractNumId w:val="45"/>
  </w:num>
  <w:num w:numId="30" w16cid:durableId="1210413863">
    <w:abstractNumId w:val="49"/>
  </w:num>
  <w:num w:numId="31" w16cid:durableId="1108889878">
    <w:abstractNumId w:val="5"/>
  </w:num>
  <w:num w:numId="32" w16cid:durableId="290746050">
    <w:abstractNumId w:val="36"/>
  </w:num>
  <w:num w:numId="33" w16cid:durableId="432749717">
    <w:abstractNumId w:val="55"/>
  </w:num>
  <w:num w:numId="34" w16cid:durableId="1974678549">
    <w:abstractNumId w:val="27"/>
  </w:num>
  <w:num w:numId="35" w16cid:durableId="1528906875">
    <w:abstractNumId w:val="17"/>
  </w:num>
  <w:num w:numId="36" w16cid:durableId="845703703">
    <w:abstractNumId w:val="29"/>
  </w:num>
  <w:num w:numId="37" w16cid:durableId="1105148444">
    <w:abstractNumId w:val="26"/>
  </w:num>
  <w:num w:numId="38" w16cid:durableId="2146506496">
    <w:abstractNumId w:val="2"/>
  </w:num>
  <w:num w:numId="39" w16cid:durableId="424770111">
    <w:abstractNumId w:val="14"/>
  </w:num>
  <w:num w:numId="40" w16cid:durableId="1907757289">
    <w:abstractNumId w:val="24"/>
  </w:num>
  <w:num w:numId="41" w16cid:durableId="1553231366">
    <w:abstractNumId w:val="34"/>
  </w:num>
  <w:num w:numId="42" w16cid:durableId="10575098">
    <w:abstractNumId w:val="18"/>
  </w:num>
  <w:num w:numId="43" w16cid:durableId="2120908619">
    <w:abstractNumId w:val="59"/>
  </w:num>
  <w:num w:numId="44" w16cid:durableId="1033652553">
    <w:abstractNumId w:val="12"/>
  </w:num>
  <w:num w:numId="45" w16cid:durableId="1722363319">
    <w:abstractNumId w:val="41"/>
  </w:num>
  <w:num w:numId="46" w16cid:durableId="983775187">
    <w:abstractNumId w:val="11"/>
  </w:num>
  <w:num w:numId="47" w16cid:durableId="725488909">
    <w:abstractNumId w:val="22"/>
  </w:num>
  <w:num w:numId="48" w16cid:durableId="1270040489">
    <w:abstractNumId w:val="33"/>
  </w:num>
  <w:num w:numId="49" w16cid:durableId="916479289">
    <w:abstractNumId w:val="35"/>
  </w:num>
  <w:num w:numId="50" w16cid:durableId="1063406899">
    <w:abstractNumId w:val="58"/>
  </w:num>
  <w:num w:numId="51" w16cid:durableId="138496796">
    <w:abstractNumId w:val="10"/>
  </w:num>
  <w:num w:numId="52" w16cid:durableId="551621859">
    <w:abstractNumId w:val="48"/>
  </w:num>
  <w:num w:numId="53" w16cid:durableId="581841957">
    <w:abstractNumId w:val="6"/>
  </w:num>
  <w:num w:numId="54" w16cid:durableId="1675306739">
    <w:abstractNumId w:val="15"/>
  </w:num>
  <w:num w:numId="55" w16cid:durableId="1442264003">
    <w:abstractNumId w:val="54"/>
  </w:num>
  <w:num w:numId="56" w16cid:durableId="225922619">
    <w:abstractNumId w:val="42"/>
  </w:num>
  <w:num w:numId="57" w16cid:durableId="1783379159">
    <w:abstractNumId w:val="30"/>
  </w:num>
  <w:num w:numId="58" w16cid:durableId="1717436925">
    <w:abstractNumId w:val="38"/>
  </w:num>
  <w:num w:numId="59" w16cid:durableId="1134719298">
    <w:abstractNumId w:val="4"/>
  </w:num>
  <w:num w:numId="60" w16cid:durableId="883908409">
    <w:abstractNumId w:val="50"/>
  </w:num>
  <w:num w:numId="61" w16cid:durableId="18403912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2037F"/>
    <w:rsid w:val="000205FA"/>
    <w:rsid w:val="00022AC6"/>
    <w:rsid w:val="0003379F"/>
    <w:rsid w:val="0003494B"/>
    <w:rsid w:val="000374C6"/>
    <w:rsid w:val="00040FE8"/>
    <w:rsid w:val="0004385E"/>
    <w:rsid w:val="0004687B"/>
    <w:rsid w:val="00047514"/>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1D9"/>
    <w:rsid w:val="0008744C"/>
    <w:rsid w:val="00091D8C"/>
    <w:rsid w:val="00095511"/>
    <w:rsid w:val="00096B42"/>
    <w:rsid w:val="000975E9"/>
    <w:rsid w:val="000A2C1B"/>
    <w:rsid w:val="000A3542"/>
    <w:rsid w:val="000A56F5"/>
    <w:rsid w:val="000A7220"/>
    <w:rsid w:val="000A7861"/>
    <w:rsid w:val="000B6965"/>
    <w:rsid w:val="000B6D8A"/>
    <w:rsid w:val="000B79AD"/>
    <w:rsid w:val="000C0924"/>
    <w:rsid w:val="000C0A6D"/>
    <w:rsid w:val="000C17C1"/>
    <w:rsid w:val="000C1A85"/>
    <w:rsid w:val="000C2993"/>
    <w:rsid w:val="000C6088"/>
    <w:rsid w:val="000D30F9"/>
    <w:rsid w:val="000D5251"/>
    <w:rsid w:val="000D5C91"/>
    <w:rsid w:val="000E1540"/>
    <w:rsid w:val="000E1755"/>
    <w:rsid w:val="000E26B5"/>
    <w:rsid w:val="000E4685"/>
    <w:rsid w:val="000E5540"/>
    <w:rsid w:val="000E58AB"/>
    <w:rsid w:val="000E7DF5"/>
    <w:rsid w:val="000F2D93"/>
    <w:rsid w:val="000F5C0F"/>
    <w:rsid w:val="000F63C8"/>
    <w:rsid w:val="000F71FF"/>
    <w:rsid w:val="00100FCF"/>
    <w:rsid w:val="00102095"/>
    <w:rsid w:val="00102385"/>
    <w:rsid w:val="001067E2"/>
    <w:rsid w:val="00106CFE"/>
    <w:rsid w:val="00112F37"/>
    <w:rsid w:val="00114681"/>
    <w:rsid w:val="00116149"/>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2E8"/>
    <w:rsid w:val="00163F37"/>
    <w:rsid w:val="001646E8"/>
    <w:rsid w:val="00164D5D"/>
    <w:rsid w:val="00167833"/>
    <w:rsid w:val="00171E59"/>
    <w:rsid w:val="001727DB"/>
    <w:rsid w:val="00173516"/>
    <w:rsid w:val="00173831"/>
    <w:rsid w:val="00175191"/>
    <w:rsid w:val="001756CE"/>
    <w:rsid w:val="0018295D"/>
    <w:rsid w:val="0018312A"/>
    <w:rsid w:val="00183606"/>
    <w:rsid w:val="001846AA"/>
    <w:rsid w:val="001847A5"/>
    <w:rsid w:val="00184C08"/>
    <w:rsid w:val="00185DD3"/>
    <w:rsid w:val="00191F23"/>
    <w:rsid w:val="001A1AA2"/>
    <w:rsid w:val="001A29E8"/>
    <w:rsid w:val="001A2B99"/>
    <w:rsid w:val="001A764D"/>
    <w:rsid w:val="001B0C55"/>
    <w:rsid w:val="001C105B"/>
    <w:rsid w:val="001C19E7"/>
    <w:rsid w:val="001C2494"/>
    <w:rsid w:val="001C2882"/>
    <w:rsid w:val="001C4607"/>
    <w:rsid w:val="001C5630"/>
    <w:rsid w:val="001D294E"/>
    <w:rsid w:val="001D41DF"/>
    <w:rsid w:val="001E0E6A"/>
    <w:rsid w:val="001E1D0E"/>
    <w:rsid w:val="001E6F6A"/>
    <w:rsid w:val="001F4871"/>
    <w:rsid w:val="00202BEA"/>
    <w:rsid w:val="00204C24"/>
    <w:rsid w:val="00205C08"/>
    <w:rsid w:val="00206059"/>
    <w:rsid w:val="002137AC"/>
    <w:rsid w:val="00215602"/>
    <w:rsid w:val="00216C22"/>
    <w:rsid w:val="00217A08"/>
    <w:rsid w:val="002239D0"/>
    <w:rsid w:val="00225BD8"/>
    <w:rsid w:val="00230858"/>
    <w:rsid w:val="00230B89"/>
    <w:rsid w:val="002348FB"/>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6B1"/>
    <w:rsid w:val="002D0A69"/>
    <w:rsid w:val="002D19F7"/>
    <w:rsid w:val="002D2DA0"/>
    <w:rsid w:val="002D3C61"/>
    <w:rsid w:val="002D4F67"/>
    <w:rsid w:val="002D7243"/>
    <w:rsid w:val="002E0AFD"/>
    <w:rsid w:val="002E0C94"/>
    <w:rsid w:val="002E1503"/>
    <w:rsid w:val="002E1B11"/>
    <w:rsid w:val="002E5592"/>
    <w:rsid w:val="002E612B"/>
    <w:rsid w:val="002F1619"/>
    <w:rsid w:val="002F5403"/>
    <w:rsid w:val="002F7F75"/>
    <w:rsid w:val="0030099E"/>
    <w:rsid w:val="00306F71"/>
    <w:rsid w:val="00310AEA"/>
    <w:rsid w:val="00312E4D"/>
    <w:rsid w:val="003148C9"/>
    <w:rsid w:val="00315C68"/>
    <w:rsid w:val="00316B19"/>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47D9E"/>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B28EB"/>
    <w:rsid w:val="003B40ED"/>
    <w:rsid w:val="003B7708"/>
    <w:rsid w:val="003C0E07"/>
    <w:rsid w:val="003C14C4"/>
    <w:rsid w:val="003C15C3"/>
    <w:rsid w:val="003C1C83"/>
    <w:rsid w:val="003C256F"/>
    <w:rsid w:val="003C295B"/>
    <w:rsid w:val="003C2F69"/>
    <w:rsid w:val="003C36C0"/>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5BE4"/>
    <w:rsid w:val="00426236"/>
    <w:rsid w:val="00426B81"/>
    <w:rsid w:val="004334CF"/>
    <w:rsid w:val="004339C4"/>
    <w:rsid w:val="00433F14"/>
    <w:rsid w:val="00437E66"/>
    <w:rsid w:val="004417EC"/>
    <w:rsid w:val="004450BE"/>
    <w:rsid w:val="004451EA"/>
    <w:rsid w:val="00445E87"/>
    <w:rsid w:val="00452923"/>
    <w:rsid w:val="00452B6A"/>
    <w:rsid w:val="00455065"/>
    <w:rsid w:val="00466DB9"/>
    <w:rsid w:val="00475A1F"/>
    <w:rsid w:val="00475ECD"/>
    <w:rsid w:val="00476695"/>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24A6"/>
    <w:rsid w:val="004C41F7"/>
    <w:rsid w:val="004C4869"/>
    <w:rsid w:val="004D2298"/>
    <w:rsid w:val="004D2669"/>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28AA"/>
    <w:rsid w:val="00512FE5"/>
    <w:rsid w:val="005138CE"/>
    <w:rsid w:val="0051500B"/>
    <w:rsid w:val="00517963"/>
    <w:rsid w:val="00520AEB"/>
    <w:rsid w:val="00523E05"/>
    <w:rsid w:val="005311B0"/>
    <w:rsid w:val="00531432"/>
    <w:rsid w:val="00536B8A"/>
    <w:rsid w:val="00536F57"/>
    <w:rsid w:val="00537E5D"/>
    <w:rsid w:val="00542476"/>
    <w:rsid w:val="00544076"/>
    <w:rsid w:val="0054461D"/>
    <w:rsid w:val="005459C6"/>
    <w:rsid w:val="0055128F"/>
    <w:rsid w:val="00551328"/>
    <w:rsid w:val="005515AA"/>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2448"/>
    <w:rsid w:val="00593647"/>
    <w:rsid w:val="00595AFD"/>
    <w:rsid w:val="00596ADE"/>
    <w:rsid w:val="005A0ED5"/>
    <w:rsid w:val="005A4DBB"/>
    <w:rsid w:val="005A76F6"/>
    <w:rsid w:val="005A7BAE"/>
    <w:rsid w:val="005B16B2"/>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BB7"/>
    <w:rsid w:val="00634C4F"/>
    <w:rsid w:val="00635126"/>
    <w:rsid w:val="00635873"/>
    <w:rsid w:val="006363F7"/>
    <w:rsid w:val="0063691E"/>
    <w:rsid w:val="00636B6D"/>
    <w:rsid w:val="006371D9"/>
    <w:rsid w:val="00637396"/>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63388"/>
    <w:rsid w:val="006704B0"/>
    <w:rsid w:val="00673715"/>
    <w:rsid w:val="00673D9D"/>
    <w:rsid w:val="00680508"/>
    <w:rsid w:val="0068122F"/>
    <w:rsid w:val="00682A85"/>
    <w:rsid w:val="00683183"/>
    <w:rsid w:val="00687A31"/>
    <w:rsid w:val="00690E03"/>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B5F41"/>
    <w:rsid w:val="006C0B59"/>
    <w:rsid w:val="006C14E4"/>
    <w:rsid w:val="006C5F3D"/>
    <w:rsid w:val="006C6AF5"/>
    <w:rsid w:val="006D0699"/>
    <w:rsid w:val="006D24DD"/>
    <w:rsid w:val="006D4856"/>
    <w:rsid w:val="006E193A"/>
    <w:rsid w:val="006E3C00"/>
    <w:rsid w:val="006E3FB4"/>
    <w:rsid w:val="006E47A1"/>
    <w:rsid w:val="006E54CB"/>
    <w:rsid w:val="006E7305"/>
    <w:rsid w:val="006E796E"/>
    <w:rsid w:val="006F0A2B"/>
    <w:rsid w:val="006F1A00"/>
    <w:rsid w:val="006F32EF"/>
    <w:rsid w:val="006F7000"/>
    <w:rsid w:val="007009FB"/>
    <w:rsid w:val="0070366E"/>
    <w:rsid w:val="00705485"/>
    <w:rsid w:val="00705B2B"/>
    <w:rsid w:val="00710A46"/>
    <w:rsid w:val="00711155"/>
    <w:rsid w:val="007125E0"/>
    <w:rsid w:val="007152AF"/>
    <w:rsid w:val="0072034C"/>
    <w:rsid w:val="00720D45"/>
    <w:rsid w:val="00721998"/>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4AA"/>
    <w:rsid w:val="00763FAB"/>
    <w:rsid w:val="0076487C"/>
    <w:rsid w:val="007662E1"/>
    <w:rsid w:val="00766790"/>
    <w:rsid w:val="00770ACF"/>
    <w:rsid w:val="007714BC"/>
    <w:rsid w:val="0077200C"/>
    <w:rsid w:val="00773C6B"/>
    <w:rsid w:val="00775544"/>
    <w:rsid w:val="00775F3E"/>
    <w:rsid w:val="00775F82"/>
    <w:rsid w:val="00776A61"/>
    <w:rsid w:val="0078079E"/>
    <w:rsid w:val="007823BC"/>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4B8C"/>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3CCE"/>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9AD"/>
    <w:rsid w:val="00810D9C"/>
    <w:rsid w:val="00811649"/>
    <w:rsid w:val="00811848"/>
    <w:rsid w:val="00812D20"/>
    <w:rsid w:val="00813F5F"/>
    <w:rsid w:val="00814CDF"/>
    <w:rsid w:val="008202D3"/>
    <w:rsid w:val="00823549"/>
    <w:rsid w:val="00823B9C"/>
    <w:rsid w:val="00825497"/>
    <w:rsid w:val="00827645"/>
    <w:rsid w:val="008343FA"/>
    <w:rsid w:val="00836FF4"/>
    <w:rsid w:val="008377F7"/>
    <w:rsid w:val="00841C48"/>
    <w:rsid w:val="00850915"/>
    <w:rsid w:val="00851704"/>
    <w:rsid w:val="0085251C"/>
    <w:rsid w:val="008535AA"/>
    <w:rsid w:val="0085446A"/>
    <w:rsid w:val="00856073"/>
    <w:rsid w:val="008572A1"/>
    <w:rsid w:val="008576C2"/>
    <w:rsid w:val="008610C6"/>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D4C5A"/>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066E1"/>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09E"/>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5171"/>
    <w:rsid w:val="00966585"/>
    <w:rsid w:val="00966E0A"/>
    <w:rsid w:val="009673EB"/>
    <w:rsid w:val="00973528"/>
    <w:rsid w:val="00974941"/>
    <w:rsid w:val="00975C83"/>
    <w:rsid w:val="0097693F"/>
    <w:rsid w:val="009772DA"/>
    <w:rsid w:val="00977858"/>
    <w:rsid w:val="0097791A"/>
    <w:rsid w:val="0098181B"/>
    <w:rsid w:val="00983D06"/>
    <w:rsid w:val="00985C76"/>
    <w:rsid w:val="00986591"/>
    <w:rsid w:val="00992234"/>
    <w:rsid w:val="0099514A"/>
    <w:rsid w:val="0099685E"/>
    <w:rsid w:val="00997499"/>
    <w:rsid w:val="00997775"/>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E7AC0"/>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0E4E"/>
    <w:rsid w:val="00A21C99"/>
    <w:rsid w:val="00A22627"/>
    <w:rsid w:val="00A31ECE"/>
    <w:rsid w:val="00A320B8"/>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61A8"/>
    <w:rsid w:val="00A671C2"/>
    <w:rsid w:val="00A707DB"/>
    <w:rsid w:val="00A70FCD"/>
    <w:rsid w:val="00A714F8"/>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27EA"/>
    <w:rsid w:val="00AD316F"/>
    <w:rsid w:val="00AD41D1"/>
    <w:rsid w:val="00AD4FE6"/>
    <w:rsid w:val="00AE0349"/>
    <w:rsid w:val="00AE7287"/>
    <w:rsid w:val="00AE7A49"/>
    <w:rsid w:val="00AF138C"/>
    <w:rsid w:val="00AF1A3C"/>
    <w:rsid w:val="00AF3D11"/>
    <w:rsid w:val="00AF4F6E"/>
    <w:rsid w:val="00AF58FF"/>
    <w:rsid w:val="00B0285F"/>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70A6"/>
    <w:rsid w:val="00C2064F"/>
    <w:rsid w:val="00C21E08"/>
    <w:rsid w:val="00C21F96"/>
    <w:rsid w:val="00C273D2"/>
    <w:rsid w:val="00C27F7F"/>
    <w:rsid w:val="00C3378C"/>
    <w:rsid w:val="00C36BFA"/>
    <w:rsid w:val="00C37644"/>
    <w:rsid w:val="00C37EBC"/>
    <w:rsid w:val="00C412B1"/>
    <w:rsid w:val="00C41985"/>
    <w:rsid w:val="00C425A3"/>
    <w:rsid w:val="00C43EEF"/>
    <w:rsid w:val="00C4643D"/>
    <w:rsid w:val="00C50A72"/>
    <w:rsid w:val="00C51BEF"/>
    <w:rsid w:val="00C52F07"/>
    <w:rsid w:val="00C5499D"/>
    <w:rsid w:val="00C55E4E"/>
    <w:rsid w:val="00C6423E"/>
    <w:rsid w:val="00C64538"/>
    <w:rsid w:val="00C6487C"/>
    <w:rsid w:val="00C64B57"/>
    <w:rsid w:val="00C670A8"/>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46B2"/>
    <w:rsid w:val="00CB76CF"/>
    <w:rsid w:val="00CC39BB"/>
    <w:rsid w:val="00CC3ACE"/>
    <w:rsid w:val="00CC7AE6"/>
    <w:rsid w:val="00CC7D56"/>
    <w:rsid w:val="00CD0B2F"/>
    <w:rsid w:val="00CD36BB"/>
    <w:rsid w:val="00CD39AE"/>
    <w:rsid w:val="00CD3C80"/>
    <w:rsid w:val="00CD4976"/>
    <w:rsid w:val="00CD5562"/>
    <w:rsid w:val="00CD7FC7"/>
    <w:rsid w:val="00CE2698"/>
    <w:rsid w:val="00CE310A"/>
    <w:rsid w:val="00CE5114"/>
    <w:rsid w:val="00CE6C14"/>
    <w:rsid w:val="00CF346E"/>
    <w:rsid w:val="00CF4F30"/>
    <w:rsid w:val="00D015A1"/>
    <w:rsid w:val="00D0371E"/>
    <w:rsid w:val="00D105E9"/>
    <w:rsid w:val="00D1063E"/>
    <w:rsid w:val="00D112CA"/>
    <w:rsid w:val="00D13BB3"/>
    <w:rsid w:val="00D1655B"/>
    <w:rsid w:val="00D1692C"/>
    <w:rsid w:val="00D1766E"/>
    <w:rsid w:val="00D17A29"/>
    <w:rsid w:val="00D20488"/>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77B6F"/>
    <w:rsid w:val="00D83A70"/>
    <w:rsid w:val="00D86BAA"/>
    <w:rsid w:val="00D90A40"/>
    <w:rsid w:val="00D92A9F"/>
    <w:rsid w:val="00D9306A"/>
    <w:rsid w:val="00D95D19"/>
    <w:rsid w:val="00DA06B5"/>
    <w:rsid w:val="00DA37B9"/>
    <w:rsid w:val="00DA3F66"/>
    <w:rsid w:val="00DA4CED"/>
    <w:rsid w:val="00DB0857"/>
    <w:rsid w:val="00DB245F"/>
    <w:rsid w:val="00DB6817"/>
    <w:rsid w:val="00DB752D"/>
    <w:rsid w:val="00DD0416"/>
    <w:rsid w:val="00DD1ABB"/>
    <w:rsid w:val="00DD2EF7"/>
    <w:rsid w:val="00DD353A"/>
    <w:rsid w:val="00DD73E9"/>
    <w:rsid w:val="00DE0371"/>
    <w:rsid w:val="00DE342F"/>
    <w:rsid w:val="00DE505F"/>
    <w:rsid w:val="00DE7249"/>
    <w:rsid w:val="00DF3C79"/>
    <w:rsid w:val="00DF3EC1"/>
    <w:rsid w:val="00DF7068"/>
    <w:rsid w:val="00DF7A65"/>
    <w:rsid w:val="00E00703"/>
    <w:rsid w:val="00E00977"/>
    <w:rsid w:val="00E0153E"/>
    <w:rsid w:val="00E03771"/>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163"/>
    <w:rsid w:val="00E438B4"/>
    <w:rsid w:val="00E43EAD"/>
    <w:rsid w:val="00E44998"/>
    <w:rsid w:val="00E455B5"/>
    <w:rsid w:val="00E51176"/>
    <w:rsid w:val="00E545C4"/>
    <w:rsid w:val="00E62FDF"/>
    <w:rsid w:val="00E63AC8"/>
    <w:rsid w:val="00E70BE6"/>
    <w:rsid w:val="00E77360"/>
    <w:rsid w:val="00E773E1"/>
    <w:rsid w:val="00E7786F"/>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49E3"/>
    <w:rsid w:val="00EC5628"/>
    <w:rsid w:val="00EC564A"/>
    <w:rsid w:val="00EC577A"/>
    <w:rsid w:val="00ED1313"/>
    <w:rsid w:val="00ED30CC"/>
    <w:rsid w:val="00ED3C2E"/>
    <w:rsid w:val="00ED6080"/>
    <w:rsid w:val="00ED68EC"/>
    <w:rsid w:val="00ED72EB"/>
    <w:rsid w:val="00EE0CE8"/>
    <w:rsid w:val="00EE2D12"/>
    <w:rsid w:val="00EE5CAE"/>
    <w:rsid w:val="00EE6D0C"/>
    <w:rsid w:val="00F01E4C"/>
    <w:rsid w:val="00F067E8"/>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4DB"/>
    <w:rsid w:val="00F50F11"/>
    <w:rsid w:val="00F51FB1"/>
    <w:rsid w:val="00F54198"/>
    <w:rsid w:val="00F6158F"/>
    <w:rsid w:val="00F61BE0"/>
    <w:rsid w:val="00F623E7"/>
    <w:rsid w:val="00F62517"/>
    <w:rsid w:val="00F62E43"/>
    <w:rsid w:val="00F63612"/>
    <w:rsid w:val="00F63792"/>
    <w:rsid w:val="00F651EA"/>
    <w:rsid w:val="00F66AFB"/>
    <w:rsid w:val="00F80EEE"/>
    <w:rsid w:val="00F81695"/>
    <w:rsid w:val="00F81B6E"/>
    <w:rsid w:val="00F8452E"/>
    <w:rsid w:val="00F84A67"/>
    <w:rsid w:val="00F84B70"/>
    <w:rsid w:val="00F853B6"/>
    <w:rsid w:val="00F901B9"/>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33C"/>
    <w:rsid w:val="00FE2A3D"/>
    <w:rsid w:val="00FE7326"/>
    <w:rsid w:val="00FF00C1"/>
    <w:rsid w:val="00FF1194"/>
    <w:rsid w:val="00FF14C9"/>
    <w:rsid w:val="00FF2E95"/>
    <w:rsid w:val="00FF32C9"/>
    <w:rsid w:val="00FF4363"/>
    <w:rsid w:val="00FF439B"/>
    <w:rsid w:val="00FF63D2"/>
    <w:rsid w:val="00FF6838"/>
    <w:rsid w:val="00FF7221"/>
    <w:rsid w:val="00FF7B51"/>
    <w:rsid w:val="026824BC"/>
    <w:rsid w:val="047CEE81"/>
    <w:rsid w:val="052513D8"/>
    <w:rsid w:val="0A5B6907"/>
    <w:rsid w:val="10B41243"/>
    <w:rsid w:val="134FE364"/>
    <w:rsid w:val="15D4010F"/>
    <w:rsid w:val="1A085624"/>
    <w:rsid w:val="22AFCC63"/>
    <w:rsid w:val="2552BBC3"/>
    <w:rsid w:val="27C7116A"/>
    <w:rsid w:val="2C362FCC"/>
    <w:rsid w:val="325EB37A"/>
    <w:rsid w:val="3A2EA091"/>
    <w:rsid w:val="3B112796"/>
    <w:rsid w:val="5DEA1C33"/>
    <w:rsid w:val="5E11AC66"/>
    <w:rsid w:val="5ECBE958"/>
    <w:rsid w:val="60A842F6"/>
    <w:rsid w:val="65E8E3C7"/>
    <w:rsid w:val="6B5462A9"/>
    <w:rsid w:val="6E77F97D"/>
    <w:rsid w:val="7026FDD2"/>
    <w:rsid w:val="7E5505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 w:type="character" w:styleId="Mention">
    <w:name w:val="Mention"/>
    <w:basedOn w:val="DefaultParagraphFont"/>
    <w:uiPriority w:val="99"/>
    <w:unhideWhenUsed/>
    <w:rsid w:val="00A70FCD"/>
    <w:rPr>
      <w:color w:val="2B579A"/>
      <w:shd w:val="clear" w:color="auto" w:fill="E1DFDD"/>
    </w:rPr>
  </w:style>
  <w:style w:type="character" w:customStyle="1" w:styleId="normaltextrun">
    <w:name w:val="normaltextrun"/>
    <w:basedOn w:val="DefaultParagraphFont"/>
    <w:rsid w:val="00D17A29"/>
  </w:style>
  <w:style w:type="character" w:customStyle="1" w:styleId="eop">
    <w:name w:val="eop"/>
    <w:basedOn w:val="DefaultParagraphFont"/>
    <w:rsid w:val="00D17A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882FCC3345CA41B2B153EAB7D8A9453F"/>
        <w:category>
          <w:name w:val="General"/>
          <w:gallery w:val="placeholder"/>
        </w:category>
        <w:types>
          <w:type w:val="bbPlcHdr"/>
        </w:types>
        <w:behaviors>
          <w:behavior w:val="content"/>
        </w:behaviors>
        <w:guid w:val="{22E684D7-04B2-48BA-A767-07A2F5018FF6}"/>
      </w:docPartPr>
      <w:docPartBody>
        <w:p w:rsidR="002E276B" w:rsidRDefault="00512FE5" w:rsidP="00512FE5">
          <w:pPr>
            <w:pStyle w:val="882FCC3345CA41B2B153EAB7D8A9453F"/>
          </w:pPr>
          <w:r>
            <w:rPr>
              <w:rFonts w:ascii="Arial" w:hAnsi="Arial" w:cs="Arial"/>
              <w:b/>
              <w:bCs/>
              <w:iCs/>
              <w:color w:val="FF0000"/>
              <w:lang w:val="pl-PL"/>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0205FA"/>
    <w:rsid w:val="00032471"/>
    <w:rsid w:val="000967B5"/>
    <w:rsid w:val="000F5C0F"/>
    <w:rsid w:val="00137B15"/>
    <w:rsid w:val="001846AA"/>
    <w:rsid w:val="001A1AA2"/>
    <w:rsid w:val="001A4032"/>
    <w:rsid w:val="001A4981"/>
    <w:rsid w:val="001A6C50"/>
    <w:rsid w:val="00215602"/>
    <w:rsid w:val="002B02E2"/>
    <w:rsid w:val="002E0C94"/>
    <w:rsid w:val="002E276B"/>
    <w:rsid w:val="002F7F75"/>
    <w:rsid w:val="00347D9E"/>
    <w:rsid w:val="003A4D0B"/>
    <w:rsid w:val="003B7708"/>
    <w:rsid w:val="00426236"/>
    <w:rsid w:val="004450BE"/>
    <w:rsid w:val="004D1333"/>
    <w:rsid w:val="004F10A4"/>
    <w:rsid w:val="00512FE5"/>
    <w:rsid w:val="0055128F"/>
    <w:rsid w:val="00595B43"/>
    <w:rsid w:val="00596ADE"/>
    <w:rsid w:val="007009FB"/>
    <w:rsid w:val="00722BAE"/>
    <w:rsid w:val="00734670"/>
    <w:rsid w:val="007D3069"/>
    <w:rsid w:val="0085446A"/>
    <w:rsid w:val="008610C6"/>
    <w:rsid w:val="00866543"/>
    <w:rsid w:val="008D4C5A"/>
    <w:rsid w:val="00986591"/>
    <w:rsid w:val="00A41542"/>
    <w:rsid w:val="00A86DC5"/>
    <w:rsid w:val="00AF58FF"/>
    <w:rsid w:val="00B543C3"/>
    <w:rsid w:val="00B90D46"/>
    <w:rsid w:val="00BD623A"/>
    <w:rsid w:val="00BE2E49"/>
    <w:rsid w:val="00C12BDE"/>
    <w:rsid w:val="00CB1BB7"/>
    <w:rsid w:val="00CC7AE6"/>
    <w:rsid w:val="00CD2C48"/>
    <w:rsid w:val="00D2739F"/>
    <w:rsid w:val="00DA3746"/>
    <w:rsid w:val="00DD5AAB"/>
    <w:rsid w:val="00E03771"/>
    <w:rsid w:val="00E037A5"/>
    <w:rsid w:val="00E24BD0"/>
    <w:rsid w:val="00EA21D8"/>
    <w:rsid w:val="00ED62CF"/>
    <w:rsid w:val="00EF4FD8"/>
    <w:rsid w:val="00F623E7"/>
    <w:rsid w:val="00F65061"/>
    <w:rsid w:val="00F853B6"/>
    <w:rsid w:val="00FD6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C7AE6"/>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09AABCDE8D1D423DBFBBC55EF9BEB370">
    <w:name w:val="09AABCDE8D1D423DBFBBC55EF9BEB370"/>
    <w:rsid w:val="00722BAE"/>
  </w:style>
  <w:style w:type="paragraph" w:customStyle="1" w:styleId="882FCC3345CA41B2B153EAB7D8A9453F">
    <w:name w:val="882FCC3345CA41B2B153EAB7D8A9453F"/>
    <w:rsid w:val="00512FE5"/>
    <w:pPr>
      <w:spacing w:line="278" w:lineRule="auto"/>
    </w:pPr>
    <w:rPr>
      <w:kern w:val="2"/>
      <w:sz w:val="24"/>
      <w:szCs w:val="24"/>
      <w14:ligatures w14:val="standardContextual"/>
    </w:rPr>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7240</Words>
  <Characters>4127</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2026-03-25T06:46:00Z</dcterms:created>
  <dcterms:modified xsi:type="dcterms:W3CDTF">2026-03-25T06:46:00Z</dcterms:modified>
</cp:coreProperties>
</file>